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4BFE" w14:textId="16E3136C" w:rsidR="00804F9E" w:rsidRPr="00EC17B3" w:rsidRDefault="00000000">
      <w:pPr>
        <w:jc w:val="center"/>
        <w:rPr>
          <w:rFonts w:eastAsia="黑体" w:hint="eastAsia"/>
          <w:b/>
          <w:sz w:val="36"/>
          <w:szCs w:val="36"/>
        </w:rPr>
      </w:pPr>
      <w:r w:rsidRPr="00EC17B3">
        <w:rPr>
          <w:rFonts w:eastAsia="黑体" w:hint="eastAsia"/>
          <w:b/>
          <w:sz w:val="36"/>
          <w:szCs w:val="36"/>
        </w:rPr>
        <w:t>202</w:t>
      </w:r>
      <w:r>
        <w:rPr>
          <w:rFonts w:eastAsia="黑体" w:hint="eastAsia"/>
          <w:b/>
          <w:sz w:val="36"/>
          <w:szCs w:val="36"/>
        </w:rPr>
        <w:t>7</w:t>
      </w:r>
      <w:r w:rsidRPr="00EC17B3">
        <w:rPr>
          <w:rFonts w:eastAsia="黑体" w:hint="eastAsia"/>
          <w:b/>
          <w:sz w:val="36"/>
          <w:szCs w:val="36"/>
        </w:rPr>
        <w:t>年全国硕士研究生招生考试</w:t>
      </w:r>
    </w:p>
    <w:p w14:paraId="3B64B6EF" w14:textId="77777777" w:rsidR="00804F9E" w:rsidRPr="00EC17B3" w:rsidRDefault="00000000">
      <w:pPr>
        <w:jc w:val="center"/>
        <w:rPr>
          <w:rFonts w:eastAsia="黑体" w:hint="eastAsia"/>
          <w:b/>
          <w:sz w:val="36"/>
          <w:szCs w:val="36"/>
        </w:rPr>
      </w:pPr>
      <w:r w:rsidRPr="00EC17B3">
        <w:rPr>
          <w:rFonts w:eastAsia="黑体" w:hint="eastAsia"/>
          <w:b/>
          <w:sz w:val="36"/>
          <w:szCs w:val="36"/>
        </w:rPr>
        <w:t>湖北师范大学自命题考试科目考试大纲</w:t>
      </w:r>
    </w:p>
    <w:p w14:paraId="23F49E52" w14:textId="77777777" w:rsidR="00804F9E" w:rsidRPr="00EC17B3" w:rsidRDefault="00000000">
      <w:pPr>
        <w:spacing w:beforeLines="50" w:before="156" w:afterLines="50" w:after="156" w:line="360" w:lineRule="exact"/>
        <w:jc w:val="center"/>
        <w:rPr>
          <w:rFonts w:hint="eastAsia"/>
        </w:rPr>
      </w:pPr>
      <w:r w:rsidRPr="00EC17B3">
        <w:rPr>
          <w:rFonts w:hint="eastAsia"/>
          <w:sz w:val="28"/>
          <w:szCs w:val="28"/>
        </w:rPr>
        <w:t>（科目名称：地理信息系统概论</w:t>
      </w:r>
      <w:r w:rsidRPr="00EC17B3">
        <w:rPr>
          <w:rFonts w:hint="eastAsia"/>
          <w:sz w:val="28"/>
          <w:szCs w:val="28"/>
        </w:rPr>
        <w:t xml:space="preserve">     </w:t>
      </w:r>
      <w:r w:rsidRPr="00EC17B3">
        <w:rPr>
          <w:rFonts w:hint="eastAsia"/>
          <w:sz w:val="28"/>
          <w:szCs w:val="28"/>
        </w:rPr>
        <w:t>科目代码</w:t>
      </w:r>
      <w:r w:rsidRPr="00EC17B3">
        <w:rPr>
          <w:rFonts w:hint="eastAsia"/>
          <w:sz w:val="28"/>
          <w:szCs w:val="28"/>
        </w:rPr>
        <w:t>:710</w:t>
      </w:r>
      <w:r w:rsidRPr="00EC17B3">
        <w:rPr>
          <w:rFonts w:hint="eastAsia"/>
          <w:sz w:val="28"/>
          <w:szCs w:val="28"/>
        </w:rPr>
        <w:t>）</w:t>
      </w:r>
    </w:p>
    <w:p w14:paraId="743AF879" w14:textId="77777777" w:rsidR="00804F9E" w:rsidRDefault="00000000">
      <w:pPr>
        <w:adjustRightInd w:val="0"/>
        <w:snapToGrid w:val="0"/>
        <w:spacing w:line="600" w:lineRule="exact"/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一、</w:t>
      </w:r>
      <w:r>
        <w:rPr>
          <w:b/>
          <w:sz w:val="32"/>
          <w:szCs w:val="32"/>
        </w:rPr>
        <w:t>考查目标</w:t>
      </w:r>
    </w:p>
    <w:p w14:paraId="1E4BD9B6" w14:textId="44F94087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《地理信息系统概论》是地图学与地理信息系统</w:t>
      </w:r>
      <w:r>
        <w:rPr>
          <w:rFonts w:hint="eastAsia"/>
          <w:color w:val="000000"/>
          <w:kern w:val="0"/>
          <w:sz w:val="24"/>
          <w:szCs w:val="32"/>
        </w:rPr>
        <w:t>（</w:t>
      </w:r>
      <w:r>
        <w:rPr>
          <w:color w:val="000000"/>
          <w:kern w:val="0"/>
          <w:sz w:val="24"/>
          <w:szCs w:val="32"/>
        </w:rPr>
        <w:t>Geographic Information System</w:t>
      </w:r>
      <w:r>
        <w:rPr>
          <w:rFonts w:hint="eastAsia"/>
          <w:color w:val="000000"/>
          <w:kern w:val="0"/>
          <w:sz w:val="24"/>
          <w:szCs w:val="32"/>
        </w:rPr>
        <w:t>，</w:t>
      </w:r>
      <w:r>
        <w:rPr>
          <w:rFonts w:hint="eastAsia"/>
          <w:color w:val="000000"/>
          <w:kern w:val="0"/>
          <w:sz w:val="24"/>
          <w:szCs w:val="32"/>
        </w:rPr>
        <w:t>GIS</w:t>
      </w:r>
      <w:r>
        <w:rPr>
          <w:rFonts w:hint="eastAsia"/>
          <w:color w:val="000000"/>
          <w:kern w:val="0"/>
          <w:sz w:val="24"/>
          <w:szCs w:val="32"/>
        </w:rPr>
        <w:t>）</w:t>
      </w:r>
      <w:r w:rsidRPr="00EC17B3">
        <w:rPr>
          <w:rFonts w:hint="eastAsia"/>
          <w:color w:val="000000"/>
          <w:kern w:val="0"/>
          <w:sz w:val="24"/>
          <w:szCs w:val="32"/>
        </w:rPr>
        <w:t>、地理信息科学</w:t>
      </w:r>
      <w:r>
        <w:rPr>
          <w:rFonts w:hint="eastAsia"/>
          <w:color w:val="000000"/>
          <w:kern w:val="0"/>
          <w:sz w:val="24"/>
          <w:szCs w:val="32"/>
        </w:rPr>
        <w:t>（</w:t>
      </w:r>
      <w:r>
        <w:rPr>
          <w:color w:val="000000"/>
          <w:kern w:val="0"/>
          <w:sz w:val="24"/>
          <w:szCs w:val="32"/>
        </w:rPr>
        <w:t>Geographic Information Science</w:t>
      </w:r>
      <w:r>
        <w:rPr>
          <w:rFonts w:hint="eastAsia"/>
          <w:color w:val="000000"/>
          <w:kern w:val="0"/>
          <w:sz w:val="24"/>
          <w:szCs w:val="32"/>
        </w:rPr>
        <w:t>，</w:t>
      </w:r>
      <w:proofErr w:type="spellStart"/>
      <w:r>
        <w:rPr>
          <w:color w:val="000000"/>
          <w:kern w:val="0"/>
          <w:sz w:val="24"/>
          <w:szCs w:val="32"/>
        </w:rPr>
        <w:t>GIScience</w:t>
      </w:r>
      <w:proofErr w:type="spellEnd"/>
      <w:r>
        <w:rPr>
          <w:rFonts w:hint="eastAsia"/>
          <w:color w:val="000000"/>
          <w:kern w:val="0"/>
          <w:sz w:val="24"/>
          <w:szCs w:val="32"/>
        </w:rPr>
        <w:t>）</w:t>
      </w:r>
      <w:r w:rsidRPr="00EC17B3">
        <w:rPr>
          <w:rFonts w:hint="eastAsia"/>
          <w:color w:val="000000"/>
          <w:kern w:val="0"/>
          <w:sz w:val="24"/>
          <w:szCs w:val="32"/>
        </w:rPr>
        <w:t>及相关专业研究生入学考试科目，</w:t>
      </w:r>
      <w:proofErr w:type="gramStart"/>
      <w:r w:rsidRPr="00EC17B3">
        <w:rPr>
          <w:rFonts w:hint="eastAsia"/>
          <w:color w:val="000000"/>
          <w:kern w:val="0"/>
          <w:sz w:val="24"/>
          <w:szCs w:val="32"/>
        </w:rPr>
        <w:t>本考试</w:t>
      </w:r>
      <w:proofErr w:type="gramEnd"/>
      <w:r w:rsidRPr="00EC17B3">
        <w:rPr>
          <w:rFonts w:hint="eastAsia"/>
          <w:color w:val="000000"/>
          <w:kern w:val="0"/>
          <w:sz w:val="24"/>
          <w:szCs w:val="32"/>
        </w:rPr>
        <w:t>大纲的制定力求反映招生类型的特点，科学、公平、准确、规范地测评考生的</w:t>
      </w:r>
      <w:proofErr w:type="spellStart"/>
      <w:r>
        <w:rPr>
          <w:color w:val="000000"/>
          <w:kern w:val="0"/>
          <w:sz w:val="24"/>
          <w:szCs w:val="32"/>
        </w:rPr>
        <w:t>GIScience</w:t>
      </w:r>
      <w:proofErr w:type="spellEnd"/>
      <w:r w:rsidRPr="00EC17B3">
        <w:rPr>
          <w:rFonts w:hint="eastAsia"/>
          <w:color w:val="000000"/>
          <w:kern w:val="0"/>
          <w:sz w:val="24"/>
          <w:szCs w:val="32"/>
        </w:rPr>
        <w:t>基础知识掌握水平</w:t>
      </w:r>
      <w:r>
        <w:rPr>
          <w:rFonts w:hint="eastAsia"/>
          <w:color w:val="000000"/>
          <w:kern w:val="0"/>
          <w:sz w:val="24"/>
          <w:szCs w:val="32"/>
        </w:rPr>
        <w:t>、</w:t>
      </w:r>
      <w:r w:rsidRPr="00EC17B3">
        <w:rPr>
          <w:rFonts w:hint="eastAsia"/>
          <w:color w:val="000000"/>
          <w:kern w:val="0"/>
          <w:sz w:val="24"/>
          <w:szCs w:val="32"/>
        </w:rPr>
        <w:t>分析解决问题及综合知识运用能力。应考人员应根据本大纲的内容和要求自行组织学习</w:t>
      </w:r>
      <w:r>
        <w:rPr>
          <w:rFonts w:hint="eastAsia"/>
          <w:color w:val="000000"/>
          <w:kern w:val="0"/>
          <w:sz w:val="24"/>
          <w:szCs w:val="32"/>
        </w:rPr>
        <w:t>，</w:t>
      </w:r>
      <w:r w:rsidRPr="00EC17B3">
        <w:rPr>
          <w:rFonts w:hint="eastAsia"/>
          <w:color w:val="000000"/>
          <w:kern w:val="0"/>
          <w:sz w:val="24"/>
          <w:szCs w:val="32"/>
        </w:rPr>
        <w:t>掌握有关知识。要求考生全面系统地掌握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的基本概念、理论和主要研究方法，熟悉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在自己专业领域中的应用，了解</w:t>
      </w:r>
      <w:proofErr w:type="spellStart"/>
      <w:r>
        <w:rPr>
          <w:color w:val="000000"/>
          <w:kern w:val="0"/>
          <w:sz w:val="24"/>
          <w:szCs w:val="32"/>
        </w:rPr>
        <w:t>GIScience</w:t>
      </w:r>
      <w:proofErr w:type="spellEnd"/>
      <w:r w:rsidRPr="00EC17B3">
        <w:rPr>
          <w:rFonts w:hint="eastAsia"/>
          <w:color w:val="000000"/>
          <w:kern w:val="0"/>
          <w:sz w:val="24"/>
          <w:szCs w:val="32"/>
        </w:rPr>
        <w:t>的</w:t>
      </w:r>
      <w:r>
        <w:rPr>
          <w:color w:val="000000"/>
          <w:kern w:val="0"/>
          <w:sz w:val="24"/>
          <w:szCs w:val="32"/>
        </w:rPr>
        <w:t>前沿领域</w:t>
      </w:r>
      <w:r w:rsidRPr="00EC17B3">
        <w:rPr>
          <w:rFonts w:hint="eastAsia"/>
          <w:color w:val="000000"/>
          <w:kern w:val="0"/>
          <w:sz w:val="24"/>
          <w:szCs w:val="32"/>
        </w:rPr>
        <w:t>和</w:t>
      </w:r>
      <w:r>
        <w:rPr>
          <w:color w:val="000000"/>
          <w:kern w:val="0"/>
          <w:sz w:val="24"/>
          <w:szCs w:val="32"/>
        </w:rPr>
        <w:t>主要发展前沿</w:t>
      </w:r>
      <w:r>
        <w:rPr>
          <w:rFonts w:hint="eastAsia"/>
          <w:color w:val="000000"/>
          <w:kern w:val="0"/>
          <w:sz w:val="24"/>
          <w:szCs w:val="32"/>
        </w:rPr>
        <w:t>与</w:t>
      </w:r>
      <w:r>
        <w:rPr>
          <w:color w:val="000000"/>
          <w:kern w:val="0"/>
          <w:sz w:val="24"/>
          <w:szCs w:val="32"/>
        </w:rPr>
        <w:t>趋势</w:t>
      </w:r>
      <w:r w:rsidRPr="00EC17B3">
        <w:rPr>
          <w:rFonts w:hint="eastAsia"/>
          <w:color w:val="000000"/>
          <w:kern w:val="0"/>
          <w:sz w:val="24"/>
          <w:szCs w:val="32"/>
        </w:rPr>
        <w:t>，了解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工程与标准化</w:t>
      </w:r>
      <w:r>
        <w:rPr>
          <w:rFonts w:hint="eastAsia"/>
          <w:color w:val="000000"/>
          <w:kern w:val="0"/>
          <w:sz w:val="24"/>
          <w:szCs w:val="32"/>
        </w:rPr>
        <w:t>。</w:t>
      </w:r>
      <w:r w:rsidRPr="00EC17B3">
        <w:rPr>
          <w:rFonts w:hint="eastAsia"/>
          <w:color w:val="000000"/>
          <w:kern w:val="0"/>
          <w:sz w:val="24"/>
          <w:szCs w:val="32"/>
        </w:rPr>
        <w:t>要求考生具有较高的分析问题和解决问题的能力、具有较强的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、方法综合运用能力</w:t>
      </w:r>
      <w:r>
        <w:rPr>
          <w:rFonts w:hint="eastAsia"/>
          <w:color w:val="000000"/>
          <w:kern w:val="0"/>
          <w:sz w:val="24"/>
          <w:szCs w:val="32"/>
        </w:rPr>
        <w:t>，</w:t>
      </w:r>
      <w:r w:rsidRPr="00EC17B3">
        <w:rPr>
          <w:rFonts w:hint="eastAsia"/>
          <w:color w:val="000000"/>
          <w:kern w:val="0"/>
          <w:sz w:val="24"/>
          <w:szCs w:val="32"/>
        </w:rPr>
        <w:t>特别是要求考生能够系统地掌握空间数据处理与组织、空间数据管理与存储、空间分析和空间信息模型分析的基本理论与方法，并具有综合运用所学知识分析和解决</w:t>
      </w:r>
      <w:r>
        <w:rPr>
          <w:rFonts w:hint="eastAsia"/>
          <w:color w:val="000000"/>
          <w:kern w:val="0"/>
          <w:sz w:val="24"/>
          <w:szCs w:val="32"/>
        </w:rPr>
        <w:t>地理</w:t>
      </w:r>
      <w:r w:rsidRPr="00EC17B3">
        <w:rPr>
          <w:rFonts w:hint="eastAsia"/>
          <w:color w:val="000000"/>
          <w:kern w:val="0"/>
          <w:sz w:val="24"/>
          <w:szCs w:val="32"/>
        </w:rPr>
        <w:t>信息科学问题的能力。</w:t>
      </w:r>
    </w:p>
    <w:p w14:paraId="72726D5A" w14:textId="77777777" w:rsidR="00804F9E" w:rsidRDefault="00000000">
      <w:pPr>
        <w:adjustRightInd w:val="0"/>
        <w:snapToGrid w:val="0"/>
        <w:spacing w:line="600" w:lineRule="exact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二、考试形式与试卷结构</w:t>
      </w:r>
    </w:p>
    <w:p w14:paraId="6FE223E2" w14:textId="77777777" w:rsidR="00804F9E" w:rsidRPr="00EC17B3" w:rsidRDefault="00000000">
      <w:pPr>
        <w:spacing w:line="600" w:lineRule="exact"/>
        <w:ind w:firstLineChars="200" w:firstLine="562"/>
        <w:rPr>
          <w:rFonts w:hint="eastAsia"/>
          <w:b/>
          <w:color w:val="000000"/>
          <w:kern w:val="0"/>
          <w:sz w:val="28"/>
          <w:szCs w:val="36"/>
        </w:rPr>
      </w:pPr>
      <w:r w:rsidRPr="00EC17B3">
        <w:rPr>
          <w:rFonts w:hint="eastAsia"/>
          <w:b/>
          <w:color w:val="000000"/>
          <w:kern w:val="0"/>
          <w:sz w:val="28"/>
          <w:szCs w:val="36"/>
        </w:rPr>
        <w:t>（一）试卷成绩及考试时间</w:t>
      </w:r>
    </w:p>
    <w:p w14:paraId="3B41F9FC" w14:textId="77777777" w:rsidR="00804F9E" w:rsidRPr="00EC17B3" w:rsidRDefault="00000000">
      <w:pPr>
        <w:spacing w:line="600" w:lineRule="exact"/>
        <w:ind w:firstLineChars="200" w:firstLine="480"/>
        <w:rPr>
          <w:rFonts w:hint="eastAsia"/>
          <w:color w:val="FF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本试卷满分为</w:t>
      </w:r>
      <w:r w:rsidRPr="00EC17B3">
        <w:rPr>
          <w:rFonts w:hint="eastAsia"/>
          <w:color w:val="000000"/>
          <w:kern w:val="0"/>
          <w:sz w:val="24"/>
          <w:szCs w:val="32"/>
        </w:rPr>
        <w:t>150</w:t>
      </w:r>
      <w:r w:rsidRPr="00EC17B3">
        <w:rPr>
          <w:rFonts w:hint="eastAsia"/>
          <w:color w:val="000000"/>
          <w:kern w:val="0"/>
          <w:sz w:val="24"/>
          <w:szCs w:val="32"/>
        </w:rPr>
        <w:t>分，考试时间</w:t>
      </w:r>
      <w:r w:rsidRPr="00EC17B3">
        <w:rPr>
          <w:rFonts w:hint="eastAsia"/>
          <w:color w:val="000000"/>
          <w:kern w:val="0"/>
          <w:sz w:val="24"/>
          <w:szCs w:val="32"/>
        </w:rPr>
        <w:t>180</w:t>
      </w:r>
      <w:r w:rsidRPr="00EC17B3">
        <w:rPr>
          <w:rFonts w:hint="eastAsia"/>
          <w:color w:val="000000"/>
          <w:kern w:val="0"/>
          <w:sz w:val="24"/>
          <w:szCs w:val="32"/>
        </w:rPr>
        <w:t>分钟。</w:t>
      </w:r>
    </w:p>
    <w:p w14:paraId="52CA12BA" w14:textId="77777777" w:rsidR="00804F9E" w:rsidRPr="00EC17B3" w:rsidRDefault="00000000">
      <w:pPr>
        <w:spacing w:line="600" w:lineRule="exact"/>
        <w:ind w:firstLineChars="200" w:firstLine="562"/>
        <w:rPr>
          <w:rFonts w:hint="eastAsia"/>
          <w:b/>
          <w:color w:val="000000"/>
          <w:kern w:val="0"/>
          <w:sz w:val="28"/>
          <w:szCs w:val="36"/>
        </w:rPr>
      </w:pPr>
      <w:r w:rsidRPr="00EC17B3">
        <w:rPr>
          <w:rFonts w:hint="eastAsia"/>
          <w:b/>
          <w:color w:val="000000"/>
          <w:kern w:val="0"/>
          <w:sz w:val="28"/>
          <w:szCs w:val="36"/>
        </w:rPr>
        <w:t>（二）答题方式</w:t>
      </w:r>
    </w:p>
    <w:p w14:paraId="7448D004" w14:textId="77777777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答题方式为闭卷、笔试。</w:t>
      </w:r>
    </w:p>
    <w:p w14:paraId="25CE6AD4" w14:textId="77777777" w:rsidR="00804F9E" w:rsidRPr="00EC17B3" w:rsidRDefault="00000000">
      <w:pPr>
        <w:spacing w:line="600" w:lineRule="exact"/>
        <w:ind w:firstLineChars="200" w:firstLine="562"/>
        <w:rPr>
          <w:rFonts w:hint="eastAsia"/>
          <w:b/>
          <w:color w:val="000000"/>
          <w:kern w:val="0"/>
          <w:sz w:val="28"/>
          <w:szCs w:val="36"/>
        </w:rPr>
      </w:pPr>
      <w:r w:rsidRPr="00EC17B3">
        <w:rPr>
          <w:rFonts w:hint="eastAsia"/>
          <w:b/>
          <w:color w:val="000000"/>
          <w:kern w:val="0"/>
          <w:sz w:val="28"/>
          <w:szCs w:val="36"/>
        </w:rPr>
        <w:t>（三）试卷题型结构</w:t>
      </w:r>
    </w:p>
    <w:p w14:paraId="1F0C390E" w14:textId="0218B9BC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>
        <w:rPr>
          <w:rFonts w:hint="eastAsia"/>
          <w:color w:val="000000"/>
          <w:kern w:val="0"/>
          <w:sz w:val="24"/>
          <w:szCs w:val="32"/>
        </w:rPr>
        <w:t xml:space="preserve">1. </w:t>
      </w:r>
      <w:r w:rsidRPr="00EC17B3">
        <w:rPr>
          <w:rFonts w:hint="eastAsia"/>
          <w:color w:val="000000"/>
          <w:kern w:val="0"/>
          <w:sz w:val="24"/>
          <w:szCs w:val="32"/>
        </w:rPr>
        <w:t>名词解释；</w:t>
      </w:r>
      <w:r w:rsidRPr="00EC17B3">
        <w:rPr>
          <w:rFonts w:hint="eastAsia"/>
          <w:color w:val="000000"/>
          <w:kern w:val="0"/>
          <w:sz w:val="24"/>
          <w:szCs w:val="32"/>
        </w:rPr>
        <w:t>6</w:t>
      </w:r>
      <w:r w:rsidRPr="00EC17B3">
        <w:rPr>
          <w:rFonts w:hint="eastAsia"/>
          <w:color w:val="000000"/>
          <w:kern w:val="0"/>
          <w:sz w:val="24"/>
          <w:szCs w:val="32"/>
        </w:rPr>
        <w:t>小题，每小题</w:t>
      </w:r>
      <w:r w:rsidRPr="00EC17B3">
        <w:rPr>
          <w:rFonts w:hint="eastAsia"/>
          <w:color w:val="000000"/>
          <w:kern w:val="0"/>
          <w:sz w:val="24"/>
          <w:szCs w:val="32"/>
        </w:rPr>
        <w:t>5</w:t>
      </w:r>
      <w:r w:rsidRPr="00EC17B3">
        <w:rPr>
          <w:rFonts w:hint="eastAsia"/>
          <w:color w:val="000000"/>
          <w:kern w:val="0"/>
          <w:sz w:val="24"/>
          <w:szCs w:val="32"/>
        </w:rPr>
        <w:t>分，共</w:t>
      </w:r>
      <w:r w:rsidRPr="00EC17B3">
        <w:rPr>
          <w:rFonts w:hint="eastAsia"/>
          <w:color w:val="000000"/>
          <w:kern w:val="0"/>
          <w:sz w:val="24"/>
          <w:szCs w:val="32"/>
        </w:rPr>
        <w:t>30</w:t>
      </w:r>
      <w:r w:rsidRPr="00EC17B3">
        <w:rPr>
          <w:rFonts w:hint="eastAsia"/>
          <w:color w:val="000000"/>
          <w:kern w:val="0"/>
          <w:sz w:val="24"/>
          <w:szCs w:val="32"/>
        </w:rPr>
        <w:t>分</w:t>
      </w:r>
      <w:r>
        <w:rPr>
          <w:rFonts w:hint="eastAsia"/>
          <w:color w:val="000000"/>
          <w:kern w:val="0"/>
          <w:sz w:val="24"/>
          <w:szCs w:val="32"/>
        </w:rPr>
        <w:t>；</w:t>
      </w:r>
    </w:p>
    <w:p w14:paraId="3F466B77" w14:textId="6E48427B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>
        <w:rPr>
          <w:rFonts w:hint="eastAsia"/>
          <w:color w:val="000000"/>
          <w:kern w:val="0"/>
          <w:sz w:val="24"/>
          <w:szCs w:val="32"/>
        </w:rPr>
        <w:t xml:space="preserve">2. </w:t>
      </w:r>
      <w:r w:rsidRPr="00EC17B3">
        <w:rPr>
          <w:rFonts w:hint="eastAsia"/>
          <w:color w:val="000000"/>
          <w:kern w:val="0"/>
          <w:sz w:val="24"/>
          <w:szCs w:val="32"/>
        </w:rPr>
        <w:t>简答题；</w:t>
      </w:r>
      <w:r w:rsidRPr="00EC17B3">
        <w:rPr>
          <w:rFonts w:hint="eastAsia"/>
          <w:color w:val="000000"/>
          <w:kern w:val="0"/>
          <w:sz w:val="24"/>
          <w:szCs w:val="32"/>
        </w:rPr>
        <w:t>6</w:t>
      </w:r>
      <w:r w:rsidRPr="00EC17B3">
        <w:rPr>
          <w:rFonts w:hint="eastAsia"/>
          <w:color w:val="000000"/>
          <w:kern w:val="0"/>
          <w:sz w:val="24"/>
          <w:szCs w:val="32"/>
        </w:rPr>
        <w:t>小题，每小题</w:t>
      </w:r>
      <w:r w:rsidRPr="00EC17B3">
        <w:rPr>
          <w:rFonts w:hint="eastAsia"/>
          <w:color w:val="000000"/>
          <w:kern w:val="0"/>
          <w:sz w:val="24"/>
          <w:szCs w:val="32"/>
        </w:rPr>
        <w:t>10</w:t>
      </w:r>
      <w:r w:rsidRPr="00EC17B3">
        <w:rPr>
          <w:rFonts w:hint="eastAsia"/>
          <w:color w:val="000000"/>
          <w:kern w:val="0"/>
          <w:sz w:val="24"/>
          <w:szCs w:val="32"/>
        </w:rPr>
        <w:t>分，共</w:t>
      </w:r>
      <w:r w:rsidRPr="00EC17B3">
        <w:rPr>
          <w:rFonts w:hint="eastAsia"/>
          <w:color w:val="000000"/>
          <w:kern w:val="0"/>
          <w:sz w:val="24"/>
          <w:szCs w:val="32"/>
        </w:rPr>
        <w:t>60</w:t>
      </w:r>
      <w:r w:rsidRPr="00EC17B3">
        <w:rPr>
          <w:rFonts w:hint="eastAsia"/>
          <w:color w:val="000000"/>
          <w:kern w:val="0"/>
          <w:sz w:val="24"/>
          <w:szCs w:val="32"/>
        </w:rPr>
        <w:t>分；</w:t>
      </w:r>
    </w:p>
    <w:p w14:paraId="5AD45DBE" w14:textId="188CCFB8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>
        <w:rPr>
          <w:rFonts w:hint="eastAsia"/>
          <w:color w:val="000000"/>
          <w:kern w:val="0"/>
          <w:sz w:val="24"/>
          <w:szCs w:val="32"/>
        </w:rPr>
        <w:lastRenderedPageBreak/>
        <w:t xml:space="preserve">3. </w:t>
      </w:r>
      <w:r w:rsidRPr="00EC17B3">
        <w:rPr>
          <w:rFonts w:hint="eastAsia"/>
          <w:color w:val="000000"/>
          <w:kern w:val="0"/>
          <w:sz w:val="24"/>
          <w:szCs w:val="32"/>
        </w:rPr>
        <w:t>论述</w:t>
      </w:r>
      <w:r>
        <w:rPr>
          <w:rFonts w:hint="eastAsia"/>
          <w:color w:val="000000"/>
          <w:kern w:val="0"/>
          <w:sz w:val="24"/>
          <w:szCs w:val="32"/>
        </w:rPr>
        <w:t>题（</w:t>
      </w:r>
      <w:r w:rsidRPr="00EC17B3"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应用案例分析、系统设计等</w:t>
      </w:r>
      <w:r>
        <w:rPr>
          <w:rFonts w:hint="eastAsia"/>
          <w:color w:val="000000"/>
          <w:kern w:val="0"/>
          <w:sz w:val="24"/>
          <w:szCs w:val="32"/>
        </w:rPr>
        <w:t>）</w:t>
      </w:r>
      <w:r w:rsidRPr="00EC17B3">
        <w:rPr>
          <w:rFonts w:hint="eastAsia"/>
          <w:color w:val="000000"/>
          <w:kern w:val="0"/>
          <w:sz w:val="24"/>
          <w:szCs w:val="32"/>
        </w:rPr>
        <w:t>；</w:t>
      </w:r>
      <w:r w:rsidRPr="00EC17B3">
        <w:rPr>
          <w:rFonts w:hint="eastAsia"/>
          <w:color w:val="000000"/>
          <w:kern w:val="0"/>
          <w:sz w:val="24"/>
          <w:szCs w:val="32"/>
        </w:rPr>
        <w:t>4</w:t>
      </w:r>
      <w:r w:rsidRPr="00EC17B3">
        <w:rPr>
          <w:rFonts w:hint="eastAsia"/>
          <w:color w:val="000000"/>
          <w:kern w:val="0"/>
          <w:sz w:val="24"/>
          <w:szCs w:val="32"/>
        </w:rPr>
        <w:t>小题，每小题</w:t>
      </w:r>
      <w:r w:rsidRPr="00EC17B3">
        <w:rPr>
          <w:rFonts w:hint="eastAsia"/>
          <w:color w:val="000000"/>
          <w:kern w:val="0"/>
          <w:sz w:val="24"/>
          <w:szCs w:val="32"/>
        </w:rPr>
        <w:t>15</w:t>
      </w:r>
      <w:r w:rsidRPr="00EC17B3">
        <w:rPr>
          <w:rFonts w:hint="eastAsia"/>
          <w:color w:val="000000"/>
          <w:kern w:val="0"/>
          <w:sz w:val="24"/>
          <w:szCs w:val="32"/>
        </w:rPr>
        <w:t>分，共</w:t>
      </w:r>
      <w:r w:rsidRPr="00EC17B3">
        <w:rPr>
          <w:rFonts w:hint="eastAsia"/>
          <w:color w:val="000000"/>
          <w:kern w:val="0"/>
          <w:sz w:val="24"/>
          <w:szCs w:val="32"/>
        </w:rPr>
        <w:t>60</w:t>
      </w:r>
      <w:r w:rsidRPr="00EC17B3">
        <w:rPr>
          <w:rFonts w:hint="eastAsia"/>
          <w:color w:val="000000"/>
          <w:kern w:val="0"/>
          <w:sz w:val="24"/>
          <w:szCs w:val="32"/>
        </w:rPr>
        <w:t>分</w:t>
      </w:r>
      <w:r>
        <w:rPr>
          <w:rFonts w:hint="eastAsia"/>
        </w:rPr>
        <w:t>。</w:t>
      </w:r>
    </w:p>
    <w:p w14:paraId="42E005B0" w14:textId="77777777" w:rsidR="00804F9E" w:rsidRPr="00EC17B3" w:rsidRDefault="00000000">
      <w:pPr>
        <w:spacing w:line="600" w:lineRule="exact"/>
        <w:ind w:firstLineChars="200" w:firstLine="562"/>
        <w:rPr>
          <w:rFonts w:hint="eastAsia"/>
          <w:b/>
          <w:color w:val="FF0000"/>
          <w:kern w:val="0"/>
          <w:sz w:val="28"/>
          <w:szCs w:val="36"/>
        </w:rPr>
      </w:pPr>
      <w:r w:rsidRPr="00EC17B3">
        <w:rPr>
          <w:rFonts w:hint="eastAsia"/>
          <w:b/>
          <w:color w:val="000000"/>
          <w:kern w:val="0"/>
          <w:sz w:val="28"/>
          <w:szCs w:val="36"/>
        </w:rPr>
        <w:t>（四）主要参考书目</w:t>
      </w:r>
      <w:r w:rsidRPr="00EC17B3">
        <w:rPr>
          <w:rFonts w:hint="eastAsia"/>
          <w:b/>
          <w:color w:val="000000"/>
          <w:kern w:val="0"/>
          <w:sz w:val="28"/>
          <w:szCs w:val="36"/>
        </w:rPr>
        <w:t xml:space="preserve"> </w:t>
      </w:r>
    </w:p>
    <w:p w14:paraId="115EB54E" w14:textId="6D099078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《地理信息系统教程》</w:t>
      </w:r>
      <w:r>
        <w:rPr>
          <w:rFonts w:hint="eastAsia"/>
          <w:color w:val="000000"/>
          <w:kern w:val="0"/>
          <w:sz w:val="24"/>
          <w:szCs w:val="32"/>
        </w:rPr>
        <w:t>（第二版），</w:t>
      </w:r>
      <w:r w:rsidRPr="00EC17B3">
        <w:rPr>
          <w:rFonts w:hint="eastAsia"/>
          <w:color w:val="000000"/>
          <w:kern w:val="0"/>
          <w:sz w:val="24"/>
          <w:szCs w:val="32"/>
        </w:rPr>
        <w:t>汤国安</w:t>
      </w:r>
      <w:r>
        <w:rPr>
          <w:rFonts w:hint="eastAsia"/>
          <w:color w:val="000000"/>
          <w:kern w:val="0"/>
          <w:sz w:val="24"/>
          <w:szCs w:val="32"/>
        </w:rPr>
        <w:t>著</w:t>
      </w:r>
      <w:r w:rsidRPr="00EC17B3">
        <w:rPr>
          <w:rFonts w:hint="eastAsia"/>
          <w:color w:val="000000"/>
          <w:kern w:val="0"/>
          <w:sz w:val="24"/>
          <w:szCs w:val="32"/>
        </w:rPr>
        <w:t>，高等教育出版社，</w:t>
      </w:r>
      <w:r w:rsidRPr="00EC17B3">
        <w:rPr>
          <w:rFonts w:hint="eastAsia"/>
          <w:color w:val="000000"/>
          <w:kern w:val="0"/>
          <w:sz w:val="24"/>
          <w:szCs w:val="32"/>
        </w:rPr>
        <w:t>2019</w:t>
      </w:r>
      <w:r>
        <w:rPr>
          <w:rFonts w:hint="eastAsia"/>
          <w:color w:val="000000"/>
          <w:kern w:val="0"/>
          <w:sz w:val="24"/>
          <w:szCs w:val="32"/>
        </w:rPr>
        <w:t>年</w:t>
      </w:r>
      <w:r>
        <w:rPr>
          <w:rFonts w:hint="eastAsia"/>
          <w:color w:val="000000"/>
          <w:kern w:val="0"/>
          <w:sz w:val="24"/>
          <w:szCs w:val="32"/>
        </w:rPr>
        <w:t>9</w:t>
      </w:r>
      <w:r>
        <w:rPr>
          <w:rFonts w:hint="eastAsia"/>
          <w:color w:val="000000"/>
          <w:kern w:val="0"/>
          <w:sz w:val="24"/>
          <w:szCs w:val="32"/>
        </w:rPr>
        <w:t>月</w:t>
      </w:r>
      <w:r w:rsidRPr="00EC17B3">
        <w:rPr>
          <w:rFonts w:hint="eastAsia"/>
          <w:color w:val="000000"/>
          <w:kern w:val="0"/>
          <w:sz w:val="24"/>
          <w:szCs w:val="32"/>
        </w:rPr>
        <w:t>。</w:t>
      </w:r>
    </w:p>
    <w:p w14:paraId="50F0F2CE" w14:textId="77777777" w:rsidR="00804F9E" w:rsidRDefault="00000000">
      <w:pPr>
        <w:adjustRightInd w:val="0"/>
        <w:snapToGrid w:val="0"/>
        <w:spacing w:line="600" w:lineRule="exact"/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三、</w:t>
      </w:r>
      <w:r>
        <w:rPr>
          <w:b/>
          <w:sz w:val="32"/>
          <w:szCs w:val="32"/>
        </w:rPr>
        <w:t>考查范围</w:t>
      </w:r>
      <w:r>
        <w:rPr>
          <w:b/>
          <w:sz w:val="32"/>
          <w:szCs w:val="32"/>
        </w:rPr>
        <w:t xml:space="preserve"> </w:t>
      </w:r>
    </w:p>
    <w:p w14:paraId="1AB81D46" w14:textId="22F84880" w:rsidR="00804F9E" w:rsidRPr="00EC17B3" w:rsidRDefault="00000000">
      <w:pPr>
        <w:spacing w:line="600" w:lineRule="exact"/>
        <w:ind w:firstLineChars="200" w:firstLine="480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包括</w:t>
      </w:r>
      <w:r w:rsidRPr="00EC17B3"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的概念、构成、功能、工作原理、地理空间概念、常规及数字化地理空间表述方法、空间数据模型与结构、空间数据库基础、空间数据质量、空间数据元数据、空间数据采集、空间数据处理、空间数据输出、</w:t>
      </w:r>
      <w:proofErr w:type="spellStart"/>
      <w:r w:rsidRPr="00EC17B3">
        <w:rPr>
          <w:rFonts w:hint="eastAsia"/>
          <w:color w:val="000000"/>
          <w:kern w:val="0"/>
          <w:sz w:val="24"/>
          <w:szCs w:val="32"/>
        </w:rPr>
        <w:t>GIS</w:t>
      </w:r>
      <w:proofErr w:type="spellEnd"/>
      <w:r w:rsidRPr="00EC17B3">
        <w:rPr>
          <w:rFonts w:hint="eastAsia"/>
          <w:color w:val="000000"/>
          <w:kern w:val="0"/>
          <w:sz w:val="24"/>
          <w:szCs w:val="32"/>
        </w:rPr>
        <w:t>空间分析原理与方法、</w:t>
      </w:r>
      <w:proofErr w:type="spellStart"/>
      <w:r>
        <w:rPr>
          <w:color w:val="000000"/>
          <w:kern w:val="0"/>
          <w:sz w:val="24"/>
          <w:szCs w:val="32"/>
        </w:rPr>
        <w:t>GIScience</w:t>
      </w:r>
      <w:proofErr w:type="spellEnd"/>
      <w:r w:rsidRPr="00EC17B3">
        <w:rPr>
          <w:rFonts w:hint="eastAsia"/>
          <w:color w:val="000000"/>
          <w:kern w:val="0"/>
          <w:sz w:val="24"/>
          <w:szCs w:val="32"/>
        </w:rPr>
        <w:t>发展</w:t>
      </w:r>
      <w:r>
        <w:rPr>
          <w:rFonts w:hint="eastAsia"/>
          <w:color w:val="000000"/>
          <w:kern w:val="0"/>
          <w:sz w:val="24"/>
          <w:szCs w:val="32"/>
        </w:rPr>
        <w:t>前沿及</w:t>
      </w:r>
      <w:r w:rsidRPr="00EC17B3">
        <w:rPr>
          <w:rFonts w:hint="eastAsia"/>
          <w:color w:val="000000"/>
          <w:kern w:val="0"/>
          <w:sz w:val="24"/>
          <w:szCs w:val="32"/>
        </w:rPr>
        <w:t>趋势等。</w:t>
      </w:r>
    </w:p>
    <w:p w14:paraId="1071855E" w14:textId="77777777" w:rsidR="00804F9E" w:rsidRPr="00EC17B3" w:rsidRDefault="00000000">
      <w:pPr>
        <w:numPr>
          <w:ilvl w:val="0"/>
          <w:numId w:val="1"/>
        </w:numPr>
        <w:spacing w:line="600" w:lineRule="exact"/>
        <w:ind w:left="1320" w:hanging="840"/>
        <w:rPr>
          <w:rFonts w:hint="eastAsia"/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地理信息系统基础</w:t>
      </w:r>
    </w:p>
    <w:p w14:paraId="0CF9D980" w14:textId="77777777" w:rsidR="00804F9E" w:rsidRPr="00EC17B3" w:rsidRDefault="00000000">
      <w:pPr>
        <w:numPr>
          <w:ilvl w:val="0"/>
          <w:numId w:val="2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掌握数据、信息、地理数据、地理信息、地理信息系统的基本概念</w:t>
      </w:r>
      <w:r>
        <w:rPr>
          <w:rFonts w:hint="eastAsia"/>
          <w:color w:val="000000"/>
          <w:kern w:val="0"/>
          <w:sz w:val="24"/>
          <w:szCs w:val="32"/>
        </w:rPr>
        <w:t>，区分其差异</w:t>
      </w:r>
      <w:r w:rsidRPr="00EC17B3">
        <w:rPr>
          <w:rFonts w:hint="eastAsia"/>
          <w:color w:val="000000"/>
          <w:kern w:val="0"/>
          <w:sz w:val="24"/>
          <w:szCs w:val="32"/>
        </w:rPr>
        <w:t>。</w:t>
      </w:r>
    </w:p>
    <w:p w14:paraId="3AEB006F" w14:textId="7A994859" w:rsidR="00804F9E" w:rsidRPr="00EC17B3" w:rsidRDefault="00000000">
      <w:pPr>
        <w:numPr>
          <w:ilvl w:val="0"/>
          <w:numId w:val="2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的基本功能和应用功能，了解</w:t>
      </w:r>
      <w:r>
        <w:rPr>
          <w:rFonts w:hint="eastAsia"/>
          <w:color w:val="000000"/>
          <w:kern w:val="0"/>
          <w:sz w:val="24"/>
          <w:szCs w:val="32"/>
        </w:rPr>
        <w:t>GIS</w:t>
      </w:r>
      <w:r w:rsidRPr="00EC17B3">
        <w:rPr>
          <w:rFonts w:hint="eastAsia"/>
          <w:color w:val="000000"/>
          <w:kern w:val="0"/>
          <w:sz w:val="24"/>
          <w:szCs w:val="32"/>
        </w:rPr>
        <w:t>的主要应用领域。</w:t>
      </w:r>
    </w:p>
    <w:p w14:paraId="77D0D295" w14:textId="6EEB6F65" w:rsidR="00804F9E" w:rsidRPr="00EC17B3" w:rsidRDefault="00000000">
      <w:pPr>
        <w:numPr>
          <w:ilvl w:val="0"/>
          <w:numId w:val="2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了解</w:t>
      </w:r>
      <w:proofErr w:type="spellStart"/>
      <w:r>
        <w:rPr>
          <w:color w:val="000000"/>
          <w:kern w:val="0"/>
          <w:sz w:val="24"/>
          <w:szCs w:val="32"/>
        </w:rPr>
        <w:t>GIScience</w:t>
      </w:r>
      <w:proofErr w:type="spellEnd"/>
      <w:r w:rsidRPr="00EC17B3">
        <w:rPr>
          <w:rFonts w:hint="eastAsia"/>
          <w:color w:val="000000"/>
          <w:kern w:val="0"/>
          <w:sz w:val="24"/>
          <w:szCs w:val="32"/>
        </w:rPr>
        <w:t>的发展</w:t>
      </w:r>
      <w:r>
        <w:rPr>
          <w:rFonts w:hint="eastAsia"/>
          <w:color w:val="000000"/>
          <w:kern w:val="0"/>
          <w:sz w:val="24"/>
          <w:szCs w:val="32"/>
        </w:rPr>
        <w:t>前沿及趋势</w:t>
      </w:r>
      <w:r w:rsidRPr="00EC17B3">
        <w:rPr>
          <w:rFonts w:hint="eastAsia"/>
          <w:color w:val="000000"/>
          <w:kern w:val="0"/>
          <w:sz w:val="24"/>
          <w:szCs w:val="32"/>
        </w:rPr>
        <w:t>。</w:t>
      </w:r>
    </w:p>
    <w:p w14:paraId="0E188EC3" w14:textId="77777777" w:rsidR="00804F9E" w:rsidRPr="00EC17B3" w:rsidRDefault="00000000">
      <w:pPr>
        <w:numPr>
          <w:ilvl w:val="0"/>
          <w:numId w:val="1"/>
        </w:numPr>
        <w:spacing w:line="600" w:lineRule="exact"/>
        <w:ind w:left="1320" w:hanging="840"/>
        <w:rPr>
          <w:rFonts w:hint="eastAsia"/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地理数学基础</w:t>
      </w:r>
    </w:p>
    <w:p w14:paraId="4B8792AC" w14:textId="55CE5726" w:rsidR="00804F9E" w:rsidRPr="00EC17B3" w:rsidRDefault="00000000">
      <w:pPr>
        <w:numPr>
          <w:ilvl w:val="0"/>
          <w:numId w:val="3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掌握地球椭球体、大地水准面、坐标系、高程与高程基准的概念。</w:t>
      </w:r>
    </w:p>
    <w:p w14:paraId="01A37734" w14:textId="77777777" w:rsidR="00804F9E" w:rsidRPr="00EC17B3" w:rsidRDefault="00000000">
      <w:pPr>
        <w:numPr>
          <w:ilvl w:val="0"/>
          <w:numId w:val="3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掌握地图投影的基本概念及分类，掌握常用投影的主要特点，包括高斯</w:t>
      </w:r>
      <w:r w:rsidRPr="00EC17B3">
        <w:rPr>
          <w:rFonts w:hint="eastAsia"/>
          <w:color w:val="000000"/>
          <w:kern w:val="0"/>
          <w:sz w:val="24"/>
          <w:szCs w:val="32"/>
        </w:rPr>
        <w:t>-</w:t>
      </w:r>
      <w:r w:rsidRPr="00EC17B3">
        <w:rPr>
          <w:rFonts w:hint="eastAsia"/>
          <w:color w:val="000000"/>
          <w:kern w:val="0"/>
          <w:sz w:val="24"/>
          <w:szCs w:val="32"/>
        </w:rPr>
        <w:t>克吕格投影、兰勃特等角投影等。</w:t>
      </w:r>
    </w:p>
    <w:p w14:paraId="3230247F" w14:textId="77777777" w:rsidR="00804F9E" w:rsidRPr="00EC17B3" w:rsidRDefault="00000000">
      <w:pPr>
        <w:numPr>
          <w:ilvl w:val="0"/>
          <w:numId w:val="3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掌握空间坐标转换的基本概念，了解主要的空间坐标转换方法，包括直角坐标转换、投影解析转换和数值拟合转换</w:t>
      </w:r>
      <w:r>
        <w:rPr>
          <w:rFonts w:hint="eastAsia"/>
          <w:color w:val="000000"/>
          <w:kern w:val="0"/>
          <w:sz w:val="24"/>
          <w:szCs w:val="32"/>
        </w:rPr>
        <w:t>等</w:t>
      </w:r>
      <w:r w:rsidRPr="00EC17B3">
        <w:rPr>
          <w:rFonts w:hint="eastAsia"/>
          <w:color w:val="000000"/>
          <w:kern w:val="0"/>
          <w:sz w:val="24"/>
          <w:szCs w:val="32"/>
        </w:rPr>
        <w:t>。</w:t>
      </w:r>
    </w:p>
    <w:p w14:paraId="5F8A7AF2" w14:textId="77777777" w:rsidR="00804F9E" w:rsidRPr="00EC17B3" w:rsidRDefault="00000000">
      <w:pPr>
        <w:numPr>
          <w:ilvl w:val="0"/>
          <w:numId w:val="1"/>
        </w:numPr>
        <w:spacing w:line="600" w:lineRule="exact"/>
        <w:ind w:left="1320" w:hanging="840"/>
        <w:rPr>
          <w:rFonts w:hint="eastAsia"/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空间数据结构</w:t>
      </w:r>
    </w:p>
    <w:p w14:paraId="79AC29C2" w14:textId="77777777" w:rsidR="00804F9E" w:rsidRPr="00EC17B3" w:rsidRDefault="00000000">
      <w:pPr>
        <w:numPr>
          <w:ilvl w:val="0"/>
          <w:numId w:val="4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</w:t>
      </w:r>
      <w:r>
        <w:rPr>
          <w:rFonts w:hint="eastAsia"/>
          <w:color w:val="000000"/>
          <w:kern w:val="0"/>
          <w:sz w:val="24"/>
          <w:szCs w:val="32"/>
        </w:rPr>
        <w:t>空间数据模型、</w:t>
      </w:r>
      <w:r w:rsidRPr="00EC17B3">
        <w:rPr>
          <w:rFonts w:hint="eastAsia"/>
          <w:color w:val="000000"/>
          <w:kern w:val="0"/>
          <w:sz w:val="24"/>
          <w:szCs w:val="32"/>
        </w:rPr>
        <w:t>空间实体的概念及其基本特征，了解</w:t>
      </w:r>
      <w:r>
        <w:rPr>
          <w:rFonts w:hint="eastAsia"/>
          <w:color w:val="000000"/>
          <w:kern w:val="0"/>
          <w:sz w:val="24"/>
          <w:szCs w:val="32"/>
        </w:rPr>
        <w:t>数据模型的作</w:t>
      </w:r>
      <w:r>
        <w:rPr>
          <w:rFonts w:hint="eastAsia"/>
          <w:color w:val="000000"/>
          <w:kern w:val="0"/>
          <w:sz w:val="24"/>
          <w:szCs w:val="32"/>
        </w:rPr>
        <w:lastRenderedPageBreak/>
        <w:t>用、</w:t>
      </w:r>
      <w:r w:rsidRPr="00EC17B3">
        <w:rPr>
          <w:rFonts w:hint="eastAsia"/>
          <w:color w:val="000000"/>
          <w:kern w:val="0"/>
          <w:sz w:val="24"/>
          <w:szCs w:val="32"/>
        </w:rPr>
        <w:t>空间实体抽象的三个层次。</w:t>
      </w:r>
    </w:p>
    <w:p w14:paraId="5FB32CE2" w14:textId="77777777" w:rsidR="00804F9E" w:rsidRPr="00EC17B3" w:rsidRDefault="00000000">
      <w:pPr>
        <w:numPr>
          <w:ilvl w:val="0"/>
          <w:numId w:val="4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掌握拓扑空间关系的概念和主要类型，理解矢量数据结构与拓扑关系的联系。</w:t>
      </w:r>
    </w:p>
    <w:p w14:paraId="4AD52980" w14:textId="77777777" w:rsidR="00804F9E" w:rsidRPr="00EC17B3" w:rsidRDefault="00000000">
      <w:pPr>
        <w:numPr>
          <w:ilvl w:val="0"/>
          <w:numId w:val="4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理解栅格数据结构的压缩，了解主要的栅格数据压缩方法，包括游程长度编码、四叉树、链码等。</w:t>
      </w:r>
    </w:p>
    <w:p w14:paraId="5BB475BB" w14:textId="53D4CAAB" w:rsidR="00804F9E" w:rsidRPr="00EC17B3" w:rsidRDefault="00000000">
      <w:pPr>
        <w:numPr>
          <w:ilvl w:val="0"/>
          <w:numId w:val="4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掌握矢量数据结构和栅格数据结构</w:t>
      </w:r>
      <w:r>
        <w:rPr>
          <w:rFonts w:hint="eastAsia"/>
          <w:color w:val="000000"/>
          <w:kern w:val="0"/>
          <w:sz w:val="24"/>
          <w:szCs w:val="32"/>
        </w:rPr>
        <w:t>概念、</w:t>
      </w:r>
      <w:r w:rsidRPr="00EC17B3">
        <w:rPr>
          <w:rFonts w:hint="eastAsia"/>
          <w:color w:val="000000"/>
          <w:kern w:val="0"/>
          <w:sz w:val="24"/>
          <w:szCs w:val="32"/>
        </w:rPr>
        <w:t>特点，了解两者转换的方法。</w:t>
      </w:r>
    </w:p>
    <w:p w14:paraId="0F289C6E" w14:textId="77777777" w:rsidR="00804F9E" w:rsidRPr="00EC17B3" w:rsidRDefault="00000000">
      <w:pPr>
        <w:numPr>
          <w:ilvl w:val="0"/>
          <w:numId w:val="1"/>
        </w:numPr>
        <w:spacing w:line="600" w:lineRule="exact"/>
        <w:ind w:left="1320" w:hanging="840"/>
        <w:rPr>
          <w:rFonts w:hint="eastAsia"/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空间数据采集、处理、组织与管理</w:t>
      </w:r>
    </w:p>
    <w:p w14:paraId="1433ABEB" w14:textId="77777777" w:rsidR="00804F9E" w:rsidRPr="00EC17B3" w:rsidRDefault="00000000">
      <w:pPr>
        <w:numPr>
          <w:ilvl w:val="0"/>
          <w:numId w:val="5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掌握空间数据的主要来源，了解空间数据采集</w:t>
      </w:r>
      <w:r>
        <w:rPr>
          <w:rFonts w:hint="eastAsia"/>
          <w:color w:val="000000"/>
          <w:kern w:val="0"/>
          <w:sz w:val="24"/>
          <w:szCs w:val="32"/>
        </w:rPr>
        <w:t>方式</w:t>
      </w:r>
      <w:r w:rsidRPr="00EC17B3">
        <w:rPr>
          <w:rFonts w:hint="eastAsia"/>
          <w:color w:val="000000"/>
          <w:kern w:val="0"/>
          <w:sz w:val="24"/>
          <w:szCs w:val="32"/>
        </w:rPr>
        <w:t>和处理的基本流程。</w:t>
      </w:r>
    </w:p>
    <w:p w14:paraId="0F4FCB59" w14:textId="77777777" w:rsidR="00804F9E" w:rsidRDefault="00000000">
      <w:pPr>
        <w:numPr>
          <w:ilvl w:val="0"/>
          <w:numId w:val="5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掌握空间数据的基本特征。</w:t>
      </w:r>
    </w:p>
    <w:p w14:paraId="574C5ECF" w14:textId="6F3BC046" w:rsidR="00804F9E" w:rsidRPr="00EC17B3" w:rsidRDefault="00000000">
      <w:pPr>
        <w:numPr>
          <w:ilvl w:val="0"/>
          <w:numId w:val="5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掌握属性数据的概念和来源。</w:t>
      </w:r>
    </w:p>
    <w:p w14:paraId="2471E188" w14:textId="77777777" w:rsidR="00804F9E" w:rsidRPr="00EC17B3" w:rsidRDefault="00000000">
      <w:pPr>
        <w:numPr>
          <w:ilvl w:val="0"/>
          <w:numId w:val="5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掌握空间数据库的概念及其主要特点，了解主要的空间数据管理方式。</w:t>
      </w:r>
    </w:p>
    <w:p w14:paraId="40E4E8CA" w14:textId="77777777" w:rsidR="00804F9E" w:rsidRPr="00EC17B3" w:rsidRDefault="00000000">
      <w:pPr>
        <w:numPr>
          <w:ilvl w:val="0"/>
          <w:numId w:val="5"/>
        </w:numPr>
        <w:spacing w:line="600" w:lineRule="exact"/>
        <w:rPr>
          <w:rFonts w:hint="eastAsia"/>
          <w:color w:val="000000"/>
          <w:kern w:val="0"/>
          <w:sz w:val="24"/>
          <w:szCs w:val="32"/>
        </w:rPr>
      </w:pPr>
      <w:r w:rsidRPr="00EC17B3">
        <w:rPr>
          <w:rFonts w:hint="eastAsia"/>
          <w:color w:val="000000"/>
          <w:kern w:val="0"/>
          <w:sz w:val="24"/>
          <w:szCs w:val="32"/>
        </w:rPr>
        <w:t>掌握空间数据索引的基本概念，了解主要的空间数据索引方法。</w:t>
      </w:r>
    </w:p>
    <w:p w14:paraId="17EF2972" w14:textId="77777777" w:rsidR="00804F9E" w:rsidRDefault="00000000">
      <w:pPr>
        <w:numPr>
          <w:ilvl w:val="0"/>
          <w:numId w:val="1"/>
        </w:numPr>
        <w:spacing w:line="600" w:lineRule="exact"/>
        <w:ind w:left="1320" w:hanging="840"/>
        <w:rPr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空间分析</w:t>
      </w:r>
    </w:p>
    <w:p w14:paraId="67E701B6" w14:textId="77777777" w:rsidR="00804F9E" w:rsidRDefault="00000000">
      <w:pPr>
        <w:numPr>
          <w:ilvl w:val="0"/>
          <w:numId w:val="6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掌握空间分析的目的和内容，了解空间分析的一般过程。</w:t>
      </w:r>
    </w:p>
    <w:p w14:paraId="0F8FB50A" w14:textId="77777777" w:rsidR="00804F9E" w:rsidRDefault="00000000">
      <w:pPr>
        <w:numPr>
          <w:ilvl w:val="0"/>
          <w:numId w:val="6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掌握空间叠置分析的概念，理解叠置分析的方法和应用领域。</w:t>
      </w:r>
    </w:p>
    <w:p w14:paraId="613E5525" w14:textId="77777777" w:rsidR="00804F9E" w:rsidRDefault="00000000">
      <w:pPr>
        <w:numPr>
          <w:ilvl w:val="0"/>
          <w:numId w:val="6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掌握缓冲区分析的概念，理解缓冲区分析的方法和应用领域。</w:t>
      </w:r>
    </w:p>
    <w:p w14:paraId="3F709FD2" w14:textId="77777777" w:rsidR="00804F9E" w:rsidRDefault="00000000">
      <w:pPr>
        <w:numPr>
          <w:ilvl w:val="0"/>
          <w:numId w:val="6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掌握窗口分析的概念，理解窗口分析的方法和应用领域。</w:t>
      </w:r>
    </w:p>
    <w:p w14:paraId="35EE579D" w14:textId="624C322B" w:rsidR="00804F9E" w:rsidRPr="00EC17B3" w:rsidRDefault="00000000">
      <w:pPr>
        <w:numPr>
          <w:ilvl w:val="0"/>
          <w:numId w:val="1"/>
        </w:numPr>
        <w:spacing w:line="600" w:lineRule="exact"/>
        <w:ind w:left="1320" w:hanging="840"/>
        <w:rPr>
          <w:rFonts w:hint="eastAsia"/>
          <w:b/>
          <w:bCs/>
          <w:color w:val="000000"/>
          <w:kern w:val="0"/>
          <w:sz w:val="24"/>
          <w:szCs w:val="32"/>
        </w:rPr>
      </w:pPr>
      <w:r w:rsidRPr="00EC17B3">
        <w:rPr>
          <w:rFonts w:hint="eastAsia"/>
          <w:b/>
          <w:bCs/>
          <w:color w:val="000000"/>
          <w:kern w:val="0"/>
          <w:sz w:val="24"/>
          <w:szCs w:val="32"/>
        </w:rPr>
        <w:t>数字地形分析</w:t>
      </w:r>
    </w:p>
    <w:p w14:paraId="46218257" w14:textId="77777777" w:rsidR="00804F9E" w:rsidRDefault="00000000" w:rsidP="00EC17B3">
      <w:pPr>
        <w:numPr>
          <w:ilvl w:val="0"/>
          <w:numId w:val="7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掌握数字高程模型（</w:t>
      </w:r>
      <w:r>
        <w:rPr>
          <w:color w:val="000000"/>
          <w:kern w:val="0"/>
          <w:sz w:val="24"/>
          <w:szCs w:val="32"/>
        </w:rPr>
        <w:t>DEM</w:t>
      </w:r>
      <w:r>
        <w:rPr>
          <w:color w:val="000000"/>
          <w:kern w:val="0"/>
          <w:sz w:val="24"/>
          <w:szCs w:val="32"/>
        </w:rPr>
        <w:t>）、数字地形模型（</w:t>
      </w:r>
      <w:r>
        <w:rPr>
          <w:color w:val="000000"/>
          <w:kern w:val="0"/>
          <w:sz w:val="24"/>
          <w:szCs w:val="32"/>
        </w:rPr>
        <w:t>DTM</w:t>
      </w:r>
      <w:r>
        <w:rPr>
          <w:color w:val="000000"/>
          <w:kern w:val="0"/>
          <w:sz w:val="24"/>
          <w:szCs w:val="32"/>
        </w:rPr>
        <w:t>）的基本概念。</w:t>
      </w:r>
    </w:p>
    <w:p w14:paraId="74D13E5A" w14:textId="77777777" w:rsidR="00804F9E" w:rsidRDefault="00000000" w:rsidP="00EC17B3">
      <w:pPr>
        <w:numPr>
          <w:ilvl w:val="0"/>
          <w:numId w:val="7"/>
        </w:numPr>
        <w:spacing w:line="600" w:lineRule="exact"/>
        <w:rPr>
          <w:color w:val="000000"/>
          <w:kern w:val="0"/>
          <w:sz w:val="24"/>
          <w:szCs w:val="32"/>
        </w:rPr>
      </w:pPr>
      <w:r>
        <w:rPr>
          <w:color w:val="000000"/>
          <w:kern w:val="0"/>
          <w:sz w:val="24"/>
          <w:szCs w:val="32"/>
        </w:rPr>
        <w:t>掌握数字地形分析的主要内容，能够灵活利用地形特征分析、流域分析、可视性分析等方法解决实际问题。</w:t>
      </w:r>
    </w:p>
    <w:p w14:paraId="780EAE9F" w14:textId="1A47E486" w:rsidR="00804F9E" w:rsidRDefault="00000000" w:rsidP="00EC17B3">
      <w:pPr>
        <w:numPr>
          <w:ilvl w:val="0"/>
          <w:numId w:val="7"/>
        </w:numPr>
        <w:spacing w:line="600" w:lineRule="exact"/>
      </w:pPr>
      <w:r>
        <w:rPr>
          <w:color w:val="000000"/>
          <w:kern w:val="0"/>
          <w:sz w:val="24"/>
          <w:szCs w:val="32"/>
        </w:rPr>
        <w:t>了解空间数据插值的概念和主要方法。</w:t>
      </w:r>
    </w:p>
    <w:sectPr w:rsidR="00804F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7A5973"/>
    <w:multiLevelType w:val="multilevel"/>
    <w:tmpl w:val="B57A5973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C98E0680"/>
    <w:multiLevelType w:val="multilevel"/>
    <w:tmpl w:val="C98E0680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5087BA4"/>
    <w:multiLevelType w:val="multilevel"/>
    <w:tmpl w:val="15087BA4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9995B86"/>
    <w:multiLevelType w:val="multilevel"/>
    <w:tmpl w:val="29995B86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34988D7"/>
    <w:multiLevelType w:val="singleLevel"/>
    <w:tmpl w:val="434988D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6CD03A2B"/>
    <w:multiLevelType w:val="multilevel"/>
    <w:tmpl w:val="6CD03A2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79B97AFB"/>
    <w:multiLevelType w:val="multilevel"/>
    <w:tmpl w:val="79B97AFB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757826613">
    <w:abstractNumId w:val="4"/>
  </w:num>
  <w:num w:numId="2" w16cid:durableId="1883714142">
    <w:abstractNumId w:val="5"/>
  </w:num>
  <w:num w:numId="3" w16cid:durableId="577523573">
    <w:abstractNumId w:val="2"/>
  </w:num>
  <w:num w:numId="4" w16cid:durableId="1013608091">
    <w:abstractNumId w:val="3"/>
  </w:num>
  <w:num w:numId="5" w16cid:durableId="1759406830">
    <w:abstractNumId w:val="0"/>
  </w:num>
  <w:num w:numId="6" w16cid:durableId="1126847030">
    <w:abstractNumId w:val="1"/>
  </w:num>
  <w:num w:numId="7" w16cid:durableId="550192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YxNWM2NTc2OGM2YTgwMGFhNDlmYjlkNTQwNDNkMTAifQ=="/>
  </w:docVars>
  <w:rsids>
    <w:rsidRoot w:val="004D1778"/>
    <w:rsid w:val="00035744"/>
    <w:rsid w:val="000C5617"/>
    <w:rsid w:val="000E0D3A"/>
    <w:rsid w:val="00100F35"/>
    <w:rsid w:val="00137215"/>
    <w:rsid w:val="00214D01"/>
    <w:rsid w:val="00295DEC"/>
    <w:rsid w:val="003714D1"/>
    <w:rsid w:val="003A7329"/>
    <w:rsid w:val="004744E8"/>
    <w:rsid w:val="00480965"/>
    <w:rsid w:val="004D1778"/>
    <w:rsid w:val="005419F9"/>
    <w:rsid w:val="00553F20"/>
    <w:rsid w:val="00554611"/>
    <w:rsid w:val="005C1F0E"/>
    <w:rsid w:val="005E4111"/>
    <w:rsid w:val="00734899"/>
    <w:rsid w:val="00804F9E"/>
    <w:rsid w:val="0088208F"/>
    <w:rsid w:val="008852F5"/>
    <w:rsid w:val="00B4712B"/>
    <w:rsid w:val="00E051DE"/>
    <w:rsid w:val="00EA57EB"/>
    <w:rsid w:val="00EC17B3"/>
    <w:rsid w:val="00F553E9"/>
    <w:rsid w:val="00F744E8"/>
    <w:rsid w:val="00FE031E"/>
    <w:rsid w:val="04673183"/>
    <w:rsid w:val="0BAE72C8"/>
    <w:rsid w:val="144F4A51"/>
    <w:rsid w:val="1C2662E1"/>
    <w:rsid w:val="22250FCC"/>
    <w:rsid w:val="2B1A7516"/>
    <w:rsid w:val="2DF571E1"/>
    <w:rsid w:val="32B0445C"/>
    <w:rsid w:val="347656B7"/>
    <w:rsid w:val="3E9D6712"/>
    <w:rsid w:val="48D34A2F"/>
    <w:rsid w:val="4D714816"/>
    <w:rsid w:val="4E162199"/>
    <w:rsid w:val="54CB512C"/>
    <w:rsid w:val="57604760"/>
    <w:rsid w:val="5A115B47"/>
    <w:rsid w:val="63660E09"/>
    <w:rsid w:val="672079F0"/>
    <w:rsid w:val="6D3C0C2A"/>
    <w:rsid w:val="765E777E"/>
    <w:rsid w:val="79605A0A"/>
    <w:rsid w:val="79D36DDA"/>
    <w:rsid w:val="7AC322A6"/>
    <w:rsid w:val="7BA1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B91D7F5-7CE3-46C3-ADAB-DBE90321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customStyle="1" w:styleId="a7">
    <w:hidden/>
    <w:uiPriority w:val="99"/>
    <w:unhideWhenUsed/>
    <w:rPr>
      <w:kern w:val="2"/>
      <w:sz w:val="21"/>
      <w:szCs w:val="24"/>
    </w:rPr>
  </w:style>
  <w:style w:type="paragraph" w:styleId="a8">
    <w:name w:val="Revision"/>
    <w:hidden/>
    <w:uiPriority w:val="99"/>
    <w:unhideWhenUsed/>
    <w:rsid w:val="00EC17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239</Words>
  <Characters>1368</Characters>
  <Application>Microsoft Office Word</Application>
  <DocSecurity>0</DocSecurity>
  <Lines>11</Lines>
  <Paragraphs>3</Paragraphs>
  <ScaleCrop>false</ScaleCrop>
  <Company>微软中国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</dc:creator>
  <cp:lastModifiedBy>lvjian730@163.com</cp:lastModifiedBy>
  <cp:revision>3</cp:revision>
  <dcterms:created xsi:type="dcterms:W3CDTF">2020-09-17T01:37:00Z</dcterms:created>
  <dcterms:modified xsi:type="dcterms:W3CDTF">2026-05-06T01:50:00Z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89940B7B72D4494CA36B3FDF44B652D1_13</vt:lpwstr>
  </property>
  <property fmtid="{D5CDD505-2E9C-101B-9397-08002B2CF9AE}" pid="4" name="KSOTemplateDocerSaveRecord">
    <vt:lpwstr>eyJoZGlkIjoiYjlmOTY0MGIxNzg5ZTQ1ZThlNmQ5MzY5ZTU1ZmE0YjkiLCJ1c2VySWQiOiIxNjYyOTA3OTcwIn0=</vt:lpwstr>
  </property>
</Properties>
</file>