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8E3CB" w14:textId="77777777" w:rsidR="00667EE2" w:rsidRDefault="00000000">
      <w:pPr>
        <w:spacing w:before="218" w:line="218" w:lineRule="auto"/>
        <w:ind w:left="1602"/>
        <w:outlineLvl w:val="0"/>
        <w:rPr>
          <w:rFonts w:ascii="黑体" w:eastAsia="黑体" w:hAnsi="黑体" w:cs="黑体" w:hint="eastAsia"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b/>
          <w:bCs/>
          <w:spacing w:val="-5"/>
          <w:sz w:val="36"/>
          <w:szCs w:val="36"/>
          <w:lang w:eastAsia="zh-CN"/>
        </w:rPr>
        <w:t xml:space="preserve">2027 </w:t>
      </w:r>
      <w:r>
        <w:rPr>
          <w:rFonts w:ascii="黑体" w:eastAsia="黑体" w:hAnsi="黑体" w:cs="黑体"/>
          <w:b/>
          <w:bCs/>
          <w:spacing w:val="-5"/>
          <w:sz w:val="36"/>
          <w:szCs w:val="36"/>
          <w:lang w:eastAsia="zh-CN"/>
        </w:rPr>
        <w:t>年全国硕士研究生招生考试</w:t>
      </w:r>
    </w:p>
    <w:p w14:paraId="40C7B3F8" w14:textId="77777777" w:rsidR="00667EE2" w:rsidRDefault="00000000">
      <w:pPr>
        <w:spacing w:before="278" w:line="218" w:lineRule="auto"/>
        <w:ind w:left="1105"/>
        <w:outlineLvl w:val="0"/>
        <w:rPr>
          <w:rFonts w:ascii="黑体" w:eastAsia="黑体" w:hAnsi="黑体" w:cs="黑体" w:hint="eastAsia"/>
          <w:sz w:val="36"/>
          <w:szCs w:val="36"/>
          <w:lang w:eastAsia="zh-CN"/>
        </w:rPr>
      </w:pPr>
      <w:r>
        <w:rPr>
          <w:rFonts w:ascii="黑体" w:eastAsia="黑体" w:hAnsi="黑体" w:cs="黑体"/>
          <w:b/>
          <w:bCs/>
          <w:spacing w:val="-4"/>
          <w:sz w:val="36"/>
          <w:szCs w:val="36"/>
          <w:lang w:eastAsia="zh-CN"/>
        </w:rPr>
        <w:t>湖北师范大学自命题考试科目考试大纲</w:t>
      </w:r>
    </w:p>
    <w:p w14:paraId="48500709" w14:textId="77777777" w:rsidR="00667EE2" w:rsidRDefault="00000000">
      <w:pPr>
        <w:pStyle w:val="a3"/>
        <w:spacing w:before="269" w:line="219" w:lineRule="auto"/>
        <w:ind w:left="825"/>
        <w:rPr>
          <w:rFonts w:hint="eastAsia"/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>（科目名称：新闻与传播专业基础    科目代码:440）</w:t>
      </w:r>
    </w:p>
    <w:p w14:paraId="412ACB39" w14:textId="77777777" w:rsidR="00667EE2" w:rsidRDefault="00667EE2">
      <w:pPr>
        <w:rPr>
          <w:lang w:eastAsia="zh-CN"/>
        </w:rPr>
      </w:pPr>
    </w:p>
    <w:p w14:paraId="21C31337" w14:textId="77777777" w:rsidR="00667EE2" w:rsidRDefault="00000000">
      <w:pPr>
        <w:pStyle w:val="a3"/>
        <w:spacing w:before="100" w:line="225" w:lineRule="auto"/>
        <w:ind w:left="32"/>
        <w:outlineLvl w:val="1"/>
        <w:rPr>
          <w:rFonts w:hint="eastAsia"/>
          <w:sz w:val="31"/>
          <w:szCs w:val="31"/>
          <w:lang w:eastAsia="zh-CN"/>
        </w:rPr>
      </w:pPr>
      <w:r>
        <w:rPr>
          <w:b/>
          <w:bCs/>
          <w:spacing w:val="5"/>
          <w:sz w:val="31"/>
          <w:szCs w:val="31"/>
          <w:lang w:eastAsia="zh-CN"/>
        </w:rPr>
        <w:t>一、考查目标</w:t>
      </w:r>
    </w:p>
    <w:p w14:paraId="53C4DFB9" w14:textId="77777777" w:rsidR="00667EE2" w:rsidRDefault="00000000">
      <w:pPr>
        <w:pStyle w:val="a3"/>
        <w:spacing w:before="291" w:line="444" w:lineRule="auto"/>
        <w:ind w:left="23" w:right="13" w:firstLine="480"/>
        <w:jc w:val="both"/>
        <w:rPr>
          <w:rFonts w:hint="eastAsia"/>
          <w:lang w:eastAsia="zh-CN"/>
        </w:rPr>
      </w:pPr>
      <w:r>
        <w:rPr>
          <w:spacing w:val="-3"/>
          <w:lang w:eastAsia="zh-CN"/>
        </w:rPr>
        <w:t>新闻与传播专业基础科目考试要求考生系统掌握新闻传播的</w:t>
      </w:r>
      <w:r>
        <w:rPr>
          <w:rFonts w:hint="eastAsia"/>
          <w:spacing w:val="-3"/>
          <w:lang w:eastAsia="zh-CN"/>
        </w:rPr>
        <w:t>基础</w:t>
      </w:r>
      <w:r>
        <w:rPr>
          <w:spacing w:val="-3"/>
          <w:lang w:eastAsia="zh-CN"/>
        </w:rPr>
        <w:t>理论和</w:t>
      </w:r>
      <w:r>
        <w:rPr>
          <w:rFonts w:hint="eastAsia"/>
          <w:spacing w:val="-3"/>
          <w:lang w:eastAsia="zh-CN"/>
        </w:rPr>
        <w:t>基本</w:t>
      </w:r>
      <w:r>
        <w:rPr>
          <w:spacing w:val="-3"/>
          <w:lang w:eastAsia="zh-CN"/>
        </w:rPr>
        <w:t>方法，能运用相关理论和方法分析、评判新闻传播现状、社会实际问</w:t>
      </w:r>
      <w:r>
        <w:rPr>
          <w:spacing w:val="-1"/>
          <w:lang w:eastAsia="zh-CN"/>
        </w:rPr>
        <w:t>题。重点考查学生对传播学基础理论和</w:t>
      </w:r>
      <w:r>
        <w:rPr>
          <w:rFonts w:hint="eastAsia"/>
          <w:spacing w:val="-1"/>
          <w:lang w:eastAsia="zh-CN"/>
        </w:rPr>
        <w:t>网络与新媒体领域</w:t>
      </w:r>
      <w:r>
        <w:rPr>
          <w:spacing w:val="-2"/>
          <w:lang w:eastAsia="zh-CN"/>
        </w:rPr>
        <w:t>基本知识的掌握情况。</w:t>
      </w:r>
    </w:p>
    <w:p w14:paraId="42C7A5A2" w14:textId="77777777" w:rsidR="00667EE2" w:rsidRDefault="00000000">
      <w:pPr>
        <w:pStyle w:val="a3"/>
        <w:spacing w:before="1" w:line="224" w:lineRule="auto"/>
        <w:ind w:left="32"/>
        <w:outlineLvl w:val="1"/>
        <w:rPr>
          <w:rFonts w:hint="eastAsia"/>
          <w:sz w:val="31"/>
          <w:szCs w:val="31"/>
          <w:lang w:eastAsia="zh-CN"/>
        </w:rPr>
      </w:pPr>
      <w:r>
        <w:rPr>
          <w:b/>
          <w:bCs/>
          <w:spacing w:val="6"/>
          <w:sz w:val="31"/>
          <w:szCs w:val="31"/>
          <w:lang w:eastAsia="zh-CN"/>
        </w:rPr>
        <w:t>二、考试形式与试卷结构</w:t>
      </w:r>
    </w:p>
    <w:p w14:paraId="002A0123" w14:textId="77777777" w:rsidR="00667EE2" w:rsidRDefault="00000000">
      <w:pPr>
        <w:pStyle w:val="a3"/>
        <w:spacing w:before="256" w:line="220" w:lineRule="auto"/>
        <w:ind w:left="594"/>
        <w:outlineLvl w:val="2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4"/>
          <w:sz w:val="28"/>
          <w:szCs w:val="28"/>
          <w:lang w:eastAsia="zh-CN"/>
        </w:rPr>
        <w:t>（一）试卷成绩及考试时间</w:t>
      </w:r>
    </w:p>
    <w:p w14:paraId="667A418D" w14:textId="77777777" w:rsidR="00667EE2" w:rsidRDefault="00000000">
      <w:pPr>
        <w:pStyle w:val="a3"/>
        <w:spacing w:before="301" w:line="219" w:lineRule="auto"/>
        <w:ind w:left="504"/>
        <w:rPr>
          <w:rFonts w:hint="eastAsia"/>
          <w:lang w:eastAsia="zh-CN"/>
        </w:rPr>
      </w:pPr>
      <w:r>
        <w:rPr>
          <w:spacing w:val="-6"/>
          <w:lang w:eastAsia="zh-CN"/>
        </w:rPr>
        <w:t>本试卷满分为150分，考试时间180分钟。</w:t>
      </w:r>
    </w:p>
    <w:p w14:paraId="7B31B402" w14:textId="77777777" w:rsidR="00667EE2" w:rsidRDefault="00000000">
      <w:pPr>
        <w:pStyle w:val="a3"/>
        <w:spacing w:before="280" w:line="221" w:lineRule="auto"/>
        <w:ind w:left="594"/>
        <w:outlineLvl w:val="2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6"/>
          <w:sz w:val="28"/>
          <w:szCs w:val="28"/>
          <w:lang w:eastAsia="zh-CN"/>
        </w:rPr>
        <w:t>（二）答题方式</w:t>
      </w:r>
    </w:p>
    <w:p w14:paraId="3CD3ADA2" w14:textId="77777777" w:rsidR="00667EE2" w:rsidRDefault="00000000">
      <w:pPr>
        <w:pStyle w:val="a3"/>
        <w:spacing w:before="300" w:line="220" w:lineRule="auto"/>
        <w:ind w:left="503"/>
        <w:rPr>
          <w:rFonts w:hint="eastAsia"/>
          <w:lang w:eastAsia="zh-CN"/>
        </w:rPr>
      </w:pPr>
      <w:r>
        <w:rPr>
          <w:spacing w:val="-4"/>
          <w:lang w:eastAsia="zh-CN"/>
        </w:rPr>
        <w:t>答题方式为闭卷、笔试。</w:t>
      </w:r>
    </w:p>
    <w:p w14:paraId="1FB8F1E6" w14:textId="77777777" w:rsidR="00667EE2" w:rsidRDefault="00000000">
      <w:pPr>
        <w:pStyle w:val="a3"/>
        <w:spacing w:before="279" w:line="221" w:lineRule="auto"/>
        <w:ind w:left="594"/>
        <w:outlineLvl w:val="2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6"/>
          <w:sz w:val="28"/>
          <w:szCs w:val="28"/>
          <w:lang w:eastAsia="zh-CN"/>
        </w:rPr>
        <w:t>（三）试卷题型结构</w:t>
      </w:r>
    </w:p>
    <w:p w14:paraId="1524DA6D" w14:textId="77777777" w:rsidR="00667EE2" w:rsidRPr="001D3926" w:rsidRDefault="00000000">
      <w:pPr>
        <w:pStyle w:val="a3"/>
        <w:spacing w:before="300" w:line="220" w:lineRule="auto"/>
        <w:ind w:left="506"/>
        <w:rPr>
          <w:rFonts w:hint="eastAsia"/>
          <w:color w:val="auto"/>
          <w:lang w:eastAsia="zh-CN"/>
        </w:rPr>
      </w:pPr>
      <w:r w:rsidRPr="001D3926">
        <w:rPr>
          <w:color w:val="auto"/>
          <w:spacing w:val="-5"/>
          <w:lang w:eastAsia="zh-CN"/>
        </w:rPr>
        <w:t>名词解释：8小题，每小题</w:t>
      </w:r>
      <w:r w:rsidRPr="001D3926">
        <w:rPr>
          <w:rFonts w:hint="eastAsia"/>
          <w:color w:val="auto"/>
          <w:spacing w:val="-5"/>
          <w:lang w:eastAsia="zh-CN"/>
        </w:rPr>
        <w:t>4</w:t>
      </w:r>
      <w:r w:rsidRPr="001D3926">
        <w:rPr>
          <w:color w:val="auto"/>
          <w:spacing w:val="-5"/>
          <w:lang w:eastAsia="zh-CN"/>
        </w:rPr>
        <w:t>分，共</w:t>
      </w:r>
      <w:r w:rsidRPr="001D3926">
        <w:rPr>
          <w:rFonts w:hint="eastAsia"/>
          <w:color w:val="auto"/>
          <w:spacing w:val="-5"/>
          <w:lang w:eastAsia="zh-CN"/>
        </w:rPr>
        <w:t>32</w:t>
      </w:r>
      <w:r w:rsidRPr="001D3926">
        <w:rPr>
          <w:color w:val="auto"/>
          <w:spacing w:val="-5"/>
          <w:lang w:eastAsia="zh-CN"/>
        </w:rPr>
        <w:t>分；</w:t>
      </w:r>
    </w:p>
    <w:p w14:paraId="41DC4138" w14:textId="77777777" w:rsidR="00667EE2" w:rsidRPr="001D3926" w:rsidRDefault="00000000">
      <w:pPr>
        <w:pStyle w:val="a3"/>
        <w:spacing w:before="314" w:line="220" w:lineRule="auto"/>
        <w:ind w:left="530"/>
        <w:rPr>
          <w:rFonts w:hint="eastAsia"/>
          <w:color w:val="auto"/>
          <w:lang w:eastAsia="zh-CN"/>
        </w:rPr>
      </w:pPr>
      <w:r w:rsidRPr="001D3926">
        <w:rPr>
          <w:color w:val="auto"/>
          <w:spacing w:val="-7"/>
          <w:lang w:eastAsia="zh-CN"/>
        </w:rPr>
        <w:t>问答题：6小题，</w:t>
      </w:r>
      <w:r w:rsidRPr="001D3926">
        <w:rPr>
          <w:color w:val="auto"/>
          <w:spacing w:val="-5"/>
          <w:lang w:eastAsia="zh-CN"/>
        </w:rPr>
        <w:t>每小题</w:t>
      </w:r>
      <w:r w:rsidRPr="001D3926">
        <w:rPr>
          <w:rFonts w:hint="eastAsia"/>
          <w:color w:val="auto"/>
          <w:spacing w:val="-5"/>
          <w:lang w:eastAsia="zh-CN"/>
        </w:rPr>
        <w:t>8</w:t>
      </w:r>
      <w:r w:rsidRPr="001D3926">
        <w:rPr>
          <w:color w:val="auto"/>
          <w:spacing w:val="-5"/>
          <w:lang w:eastAsia="zh-CN"/>
        </w:rPr>
        <w:t>分，共</w:t>
      </w:r>
      <w:r w:rsidRPr="001D3926">
        <w:rPr>
          <w:rFonts w:hint="eastAsia"/>
          <w:color w:val="auto"/>
          <w:spacing w:val="-5"/>
          <w:lang w:eastAsia="zh-CN"/>
        </w:rPr>
        <w:t>48</w:t>
      </w:r>
      <w:r w:rsidRPr="001D3926">
        <w:rPr>
          <w:color w:val="auto"/>
          <w:spacing w:val="-5"/>
          <w:lang w:eastAsia="zh-CN"/>
        </w:rPr>
        <w:t>分；</w:t>
      </w:r>
    </w:p>
    <w:p w14:paraId="39BECEF8" w14:textId="77777777" w:rsidR="00667EE2" w:rsidRPr="001D3926" w:rsidRDefault="00000000">
      <w:pPr>
        <w:pStyle w:val="a3"/>
        <w:spacing w:before="314" w:line="220" w:lineRule="auto"/>
        <w:ind w:left="530"/>
        <w:rPr>
          <w:rFonts w:hint="eastAsia"/>
          <w:color w:val="auto"/>
          <w:spacing w:val="-5"/>
          <w:lang w:eastAsia="zh-CN"/>
        </w:rPr>
      </w:pPr>
      <w:r w:rsidRPr="001D3926">
        <w:rPr>
          <w:rFonts w:hint="eastAsia"/>
          <w:color w:val="auto"/>
          <w:spacing w:val="-5"/>
          <w:lang w:eastAsia="zh-CN"/>
        </w:rPr>
        <w:t>案例分析：1小题，每小题20分，共20分；</w:t>
      </w:r>
    </w:p>
    <w:p w14:paraId="6816E0D3" w14:textId="77777777" w:rsidR="00667EE2" w:rsidRDefault="00000000">
      <w:pPr>
        <w:pStyle w:val="a3"/>
        <w:spacing w:before="314" w:line="220" w:lineRule="auto"/>
        <w:ind w:left="505"/>
        <w:rPr>
          <w:rFonts w:hint="eastAsia"/>
          <w:spacing w:val="-5"/>
          <w:lang w:eastAsia="zh-CN"/>
        </w:rPr>
      </w:pPr>
      <w:r>
        <w:rPr>
          <w:spacing w:val="-5"/>
          <w:lang w:eastAsia="zh-CN"/>
        </w:rPr>
        <w:t>论述题：2小题，每小题25分，共50分</w:t>
      </w:r>
      <w:r>
        <w:rPr>
          <w:rFonts w:hint="eastAsia"/>
          <w:spacing w:val="-5"/>
          <w:lang w:eastAsia="zh-CN"/>
        </w:rPr>
        <w:t>。</w:t>
      </w:r>
    </w:p>
    <w:p w14:paraId="50BBEB99" w14:textId="77777777" w:rsidR="00667EE2" w:rsidRDefault="00000000">
      <w:pPr>
        <w:pStyle w:val="a3"/>
        <w:spacing w:before="280" w:line="219" w:lineRule="auto"/>
        <w:ind w:left="594"/>
        <w:outlineLvl w:val="2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9"/>
          <w:sz w:val="28"/>
          <w:szCs w:val="28"/>
          <w:lang w:eastAsia="zh-CN"/>
        </w:rPr>
        <w:t>（四）主要参考书目</w:t>
      </w:r>
    </w:p>
    <w:p w14:paraId="544A2A77" w14:textId="77777777" w:rsidR="00667EE2" w:rsidRDefault="00000000">
      <w:pPr>
        <w:pStyle w:val="a3"/>
        <w:spacing w:before="302" w:line="219" w:lineRule="auto"/>
        <w:ind w:left="521"/>
        <w:rPr>
          <w:rFonts w:hint="eastAsia"/>
          <w:lang w:eastAsia="zh-CN"/>
        </w:rPr>
      </w:pPr>
      <w:r>
        <w:rPr>
          <w:spacing w:val="-2"/>
          <w:lang w:eastAsia="zh-CN"/>
        </w:rPr>
        <w:t>1.传播学教程（</w:t>
      </w:r>
      <w:r>
        <w:rPr>
          <w:rFonts w:hint="eastAsia"/>
          <w:spacing w:val="-2"/>
          <w:lang w:eastAsia="zh-CN"/>
        </w:rPr>
        <w:t>第二版</w:t>
      </w:r>
      <w:r>
        <w:rPr>
          <w:spacing w:val="3"/>
          <w:lang w:eastAsia="zh-CN"/>
        </w:rPr>
        <w:t>），</w:t>
      </w:r>
      <w:r>
        <w:rPr>
          <w:spacing w:val="-2"/>
          <w:lang w:eastAsia="zh-CN"/>
        </w:rPr>
        <w:t>郭庆光，中国人民大学出版社，2011</w:t>
      </w:r>
      <w:r>
        <w:rPr>
          <w:rFonts w:hint="eastAsia"/>
          <w:spacing w:val="-2"/>
          <w:lang w:eastAsia="zh-CN"/>
        </w:rPr>
        <w:t>。</w:t>
      </w:r>
    </w:p>
    <w:p w14:paraId="3C4C07EC" w14:textId="77777777" w:rsidR="00667EE2" w:rsidRPr="001D3926" w:rsidRDefault="00000000">
      <w:pPr>
        <w:pStyle w:val="a3"/>
        <w:spacing w:before="302" w:line="219" w:lineRule="auto"/>
        <w:ind w:left="521"/>
        <w:rPr>
          <w:rFonts w:hint="eastAsia"/>
          <w:color w:val="auto"/>
          <w:spacing w:val="-2"/>
          <w:lang w:eastAsia="zh-CN"/>
        </w:rPr>
      </w:pPr>
      <w:r w:rsidRPr="001D3926">
        <w:rPr>
          <w:color w:val="auto"/>
          <w:spacing w:val="-2"/>
          <w:lang w:eastAsia="zh-CN"/>
        </w:rPr>
        <w:t>2.</w:t>
      </w:r>
      <w:r w:rsidRPr="001D3926">
        <w:rPr>
          <w:rFonts w:hint="eastAsia"/>
          <w:color w:val="auto"/>
          <w:spacing w:val="-2"/>
          <w:lang w:eastAsia="zh-CN"/>
        </w:rPr>
        <w:t>网络与新媒体概论（第二版）</w:t>
      </w:r>
      <w:r w:rsidRPr="001D3926">
        <w:rPr>
          <w:color w:val="auto"/>
          <w:spacing w:val="-2"/>
          <w:lang w:eastAsia="zh-CN"/>
        </w:rPr>
        <w:t>，李良荣</w:t>
      </w:r>
      <w:r w:rsidRPr="001D3926">
        <w:rPr>
          <w:rFonts w:hint="eastAsia"/>
          <w:color w:val="auto"/>
          <w:spacing w:val="-2"/>
          <w:lang w:eastAsia="zh-CN"/>
        </w:rPr>
        <w:t>，</w:t>
      </w:r>
      <w:r w:rsidRPr="001D3926">
        <w:rPr>
          <w:color w:val="auto"/>
          <w:spacing w:val="-2"/>
          <w:lang w:eastAsia="zh-CN"/>
        </w:rPr>
        <w:t>高等教育</w:t>
      </w:r>
      <w:r w:rsidRPr="001D3926">
        <w:rPr>
          <w:rFonts w:hint="eastAsia"/>
          <w:color w:val="auto"/>
          <w:spacing w:val="-2"/>
          <w:lang w:eastAsia="zh-CN"/>
        </w:rPr>
        <w:t>出版社，2019。</w:t>
      </w:r>
    </w:p>
    <w:p w14:paraId="4BD8C9C4" w14:textId="77777777" w:rsidR="00667EE2" w:rsidRDefault="00000000">
      <w:pPr>
        <w:pStyle w:val="a3"/>
        <w:spacing w:beforeLines="100" w:before="240" w:line="360" w:lineRule="auto"/>
        <w:ind w:left="23" w:right="11" w:firstLine="482"/>
        <w:jc w:val="both"/>
        <w:rPr>
          <w:rFonts w:hint="eastAsia"/>
          <w:sz w:val="31"/>
          <w:szCs w:val="31"/>
          <w:lang w:eastAsia="zh-CN"/>
        </w:rPr>
      </w:pPr>
      <w:r>
        <w:rPr>
          <w:b/>
          <w:bCs/>
          <w:spacing w:val="5"/>
          <w:sz w:val="31"/>
          <w:szCs w:val="31"/>
          <w:lang w:eastAsia="zh-CN"/>
        </w:rPr>
        <w:t>三、考查范围</w:t>
      </w:r>
    </w:p>
    <w:p w14:paraId="56C146A8" w14:textId="77777777" w:rsidR="00667EE2" w:rsidRDefault="00000000">
      <w:pPr>
        <w:pStyle w:val="a3"/>
        <w:spacing w:beforeLines="50" w:before="120" w:line="360" w:lineRule="auto"/>
        <w:ind w:left="23" w:right="11" w:firstLine="482"/>
        <w:jc w:val="both"/>
        <w:rPr>
          <w:rFonts w:hint="eastAsia"/>
          <w:spacing w:val="-3"/>
          <w:lang w:eastAsia="zh-CN"/>
        </w:rPr>
      </w:pPr>
      <w:r>
        <w:rPr>
          <w:spacing w:val="-3"/>
          <w:lang w:eastAsia="zh-CN"/>
        </w:rPr>
        <w:t>（一）传播学</w:t>
      </w:r>
    </w:p>
    <w:p w14:paraId="4FC08ECB" w14:textId="77777777" w:rsidR="00667EE2" w:rsidRDefault="00000000">
      <w:pPr>
        <w:pStyle w:val="a3"/>
        <w:spacing w:beforeLines="50" w:before="120" w:line="360" w:lineRule="auto"/>
        <w:ind w:left="23" w:right="11" w:firstLine="482"/>
        <w:jc w:val="both"/>
        <w:rPr>
          <w:rFonts w:hint="eastAsia"/>
          <w:spacing w:val="-3"/>
          <w:lang w:eastAsia="zh-CN"/>
        </w:rPr>
      </w:pPr>
      <w:r>
        <w:rPr>
          <w:spacing w:val="-3"/>
          <w:lang w:eastAsia="zh-CN"/>
        </w:rPr>
        <w:t>1.传播学的研究对象和基本问题</w:t>
      </w:r>
    </w:p>
    <w:p w14:paraId="2932F3F0" w14:textId="77777777" w:rsidR="00667EE2" w:rsidRDefault="00667EE2">
      <w:pPr>
        <w:pStyle w:val="a3"/>
        <w:spacing w:beforeLines="50" w:before="120" w:line="360" w:lineRule="auto"/>
        <w:ind w:left="23" w:right="11" w:firstLine="482"/>
        <w:jc w:val="both"/>
        <w:rPr>
          <w:rFonts w:hint="eastAsia"/>
          <w:spacing w:val="-3"/>
          <w:lang w:eastAsia="zh-CN"/>
        </w:rPr>
        <w:sectPr w:rsidR="00667EE2">
          <w:pgSz w:w="11907" w:h="16839"/>
          <w:pgMar w:top="1431" w:right="1785" w:bottom="0" w:left="1785" w:header="0" w:footer="0" w:gutter="0"/>
          <w:cols w:space="720"/>
        </w:sectPr>
      </w:pPr>
    </w:p>
    <w:p w14:paraId="22C51123" w14:textId="77777777" w:rsidR="00667EE2" w:rsidRDefault="00000000">
      <w:pPr>
        <w:pStyle w:val="a3"/>
        <w:spacing w:beforeLines="50" w:before="120" w:line="360" w:lineRule="auto"/>
        <w:ind w:left="23" w:right="11" w:firstLine="482"/>
        <w:jc w:val="both"/>
        <w:rPr>
          <w:rFonts w:hint="eastAsia"/>
          <w:spacing w:val="-3"/>
          <w:lang w:eastAsia="zh-CN"/>
        </w:rPr>
      </w:pPr>
      <w:r>
        <w:rPr>
          <w:spacing w:val="-3"/>
          <w:lang w:eastAsia="zh-CN"/>
        </w:rPr>
        <w:lastRenderedPageBreak/>
        <w:t>2.人类传播的符号和意义</w:t>
      </w:r>
    </w:p>
    <w:p w14:paraId="7D2F221C" w14:textId="77777777" w:rsidR="00667EE2" w:rsidRDefault="00000000">
      <w:pPr>
        <w:pStyle w:val="a3"/>
        <w:spacing w:beforeLines="50" w:before="120" w:line="360" w:lineRule="auto"/>
        <w:ind w:left="23" w:right="11" w:firstLine="482"/>
        <w:jc w:val="both"/>
        <w:rPr>
          <w:rFonts w:hint="eastAsia"/>
          <w:spacing w:val="-3"/>
          <w:lang w:eastAsia="zh-CN"/>
        </w:rPr>
      </w:pPr>
      <w:r>
        <w:rPr>
          <w:spacing w:val="-3"/>
          <w:lang w:eastAsia="zh-CN"/>
        </w:rPr>
        <w:t xml:space="preserve">3.人类传播的过程与系统结构 </w:t>
      </w:r>
    </w:p>
    <w:p w14:paraId="143C876F" w14:textId="77777777" w:rsidR="00667EE2" w:rsidRDefault="00000000">
      <w:pPr>
        <w:pStyle w:val="a3"/>
        <w:spacing w:beforeLines="50" w:before="120" w:line="360" w:lineRule="auto"/>
        <w:ind w:left="23" w:right="11" w:firstLine="482"/>
        <w:jc w:val="both"/>
        <w:rPr>
          <w:rFonts w:hint="eastAsia"/>
          <w:spacing w:val="-3"/>
          <w:lang w:eastAsia="zh-CN"/>
        </w:rPr>
      </w:pPr>
      <w:r>
        <w:rPr>
          <w:spacing w:val="-3"/>
          <w:lang w:eastAsia="zh-CN"/>
        </w:rPr>
        <w:t>4.传播的类型及其基本理论</w:t>
      </w:r>
    </w:p>
    <w:p w14:paraId="71245928" w14:textId="77777777" w:rsidR="00667EE2" w:rsidRDefault="00000000">
      <w:pPr>
        <w:pStyle w:val="a3"/>
        <w:spacing w:beforeLines="50" w:before="120" w:line="360" w:lineRule="auto"/>
        <w:ind w:left="23" w:right="11" w:firstLine="482"/>
        <w:jc w:val="both"/>
        <w:rPr>
          <w:rFonts w:hint="eastAsia"/>
          <w:spacing w:val="-3"/>
          <w:lang w:eastAsia="zh-CN"/>
        </w:rPr>
      </w:pPr>
      <w:r>
        <w:rPr>
          <w:spacing w:val="-3"/>
          <w:lang w:eastAsia="zh-CN"/>
        </w:rPr>
        <w:t>5.媒介技术与媒介组织</w:t>
      </w:r>
    </w:p>
    <w:p w14:paraId="1A7D3757" w14:textId="77777777" w:rsidR="00667EE2" w:rsidRDefault="00000000">
      <w:pPr>
        <w:pStyle w:val="a3"/>
        <w:spacing w:beforeLines="50" w:before="120" w:line="360" w:lineRule="auto"/>
        <w:ind w:left="23" w:right="11" w:firstLine="482"/>
        <w:jc w:val="both"/>
        <w:rPr>
          <w:rFonts w:hint="eastAsia"/>
          <w:spacing w:val="-3"/>
          <w:lang w:eastAsia="zh-CN"/>
        </w:rPr>
      </w:pPr>
      <w:r>
        <w:rPr>
          <w:spacing w:val="-3"/>
          <w:lang w:eastAsia="zh-CN"/>
        </w:rPr>
        <w:t xml:space="preserve">6.传播制度与媒介规范理论 </w:t>
      </w:r>
    </w:p>
    <w:p w14:paraId="50C0B5FC" w14:textId="77777777" w:rsidR="00667EE2" w:rsidRDefault="00000000">
      <w:pPr>
        <w:pStyle w:val="a3"/>
        <w:spacing w:beforeLines="50" w:before="120" w:line="360" w:lineRule="auto"/>
        <w:ind w:left="23" w:right="11" w:firstLine="482"/>
        <w:jc w:val="both"/>
        <w:rPr>
          <w:rFonts w:hint="eastAsia"/>
          <w:spacing w:val="-3"/>
          <w:lang w:eastAsia="zh-CN"/>
        </w:rPr>
      </w:pPr>
      <w:r>
        <w:rPr>
          <w:spacing w:val="-3"/>
          <w:lang w:eastAsia="zh-CN"/>
        </w:rPr>
        <w:t>7.受众研究理论</w:t>
      </w:r>
    </w:p>
    <w:p w14:paraId="0C1252ED" w14:textId="77777777" w:rsidR="00667EE2" w:rsidRDefault="00000000">
      <w:pPr>
        <w:pStyle w:val="a3"/>
        <w:spacing w:beforeLines="50" w:before="120" w:line="360" w:lineRule="auto"/>
        <w:ind w:left="23" w:right="11" w:firstLine="482"/>
        <w:jc w:val="both"/>
        <w:rPr>
          <w:rFonts w:hint="eastAsia"/>
          <w:spacing w:val="-3"/>
          <w:lang w:eastAsia="zh-CN"/>
        </w:rPr>
      </w:pPr>
      <w:r>
        <w:rPr>
          <w:spacing w:val="-3"/>
          <w:lang w:eastAsia="zh-CN"/>
        </w:rPr>
        <w:t xml:space="preserve">8.传播效果研究及大众传播效果理论 </w:t>
      </w:r>
    </w:p>
    <w:p w14:paraId="3604016D" w14:textId="77777777" w:rsidR="00667EE2" w:rsidRDefault="00000000">
      <w:pPr>
        <w:pStyle w:val="a3"/>
        <w:spacing w:beforeLines="50" w:before="120" w:line="360" w:lineRule="auto"/>
        <w:ind w:left="23" w:right="11" w:firstLine="482"/>
        <w:jc w:val="both"/>
        <w:rPr>
          <w:rFonts w:hint="eastAsia"/>
          <w:spacing w:val="-3"/>
          <w:lang w:eastAsia="zh-CN"/>
        </w:rPr>
      </w:pPr>
      <w:r>
        <w:rPr>
          <w:spacing w:val="-3"/>
          <w:lang w:eastAsia="zh-CN"/>
        </w:rPr>
        <w:t>9.国际传播与全球传播</w:t>
      </w:r>
    </w:p>
    <w:p w14:paraId="52B77655" w14:textId="77777777" w:rsidR="00667EE2" w:rsidRDefault="00000000">
      <w:pPr>
        <w:pStyle w:val="a3"/>
        <w:spacing w:beforeLines="50" w:before="120" w:line="360" w:lineRule="auto"/>
        <w:ind w:left="23" w:right="11" w:firstLine="482"/>
        <w:jc w:val="both"/>
        <w:rPr>
          <w:rFonts w:hint="eastAsia"/>
          <w:spacing w:val="-3"/>
          <w:lang w:eastAsia="zh-CN"/>
        </w:rPr>
      </w:pPr>
      <w:r>
        <w:rPr>
          <w:spacing w:val="-3"/>
          <w:lang w:eastAsia="zh-CN"/>
        </w:rPr>
        <w:t xml:space="preserve">10.传播学研究史和主要学派 </w:t>
      </w:r>
    </w:p>
    <w:p w14:paraId="63437C82" w14:textId="77777777" w:rsidR="00667EE2" w:rsidRPr="001D3926" w:rsidRDefault="00000000">
      <w:pPr>
        <w:pStyle w:val="a3"/>
        <w:spacing w:beforeLines="50" w:before="120" w:line="360" w:lineRule="auto"/>
        <w:ind w:left="23" w:right="11" w:firstLine="482"/>
        <w:jc w:val="both"/>
        <w:rPr>
          <w:rFonts w:hint="eastAsia"/>
          <w:color w:val="auto"/>
          <w:spacing w:val="-3"/>
          <w:lang w:eastAsia="zh-CN"/>
        </w:rPr>
      </w:pPr>
      <w:r w:rsidRPr="001D3926">
        <w:rPr>
          <w:color w:val="auto"/>
          <w:spacing w:val="-3"/>
          <w:lang w:eastAsia="zh-CN"/>
        </w:rPr>
        <w:t>（二）</w:t>
      </w:r>
      <w:r w:rsidRPr="001D3926">
        <w:rPr>
          <w:rFonts w:hint="eastAsia"/>
          <w:color w:val="auto"/>
          <w:spacing w:val="-3"/>
          <w:lang w:eastAsia="zh-CN"/>
        </w:rPr>
        <w:t>网络与新媒体</w:t>
      </w:r>
    </w:p>
    <w:p w14:paraId="2F0C7B11" w14:textId="77777777" w:rsidR="00667EE2" w:rsidRPr="001D3926" w:rsidRDefault="00000000">
      <w:pPr>
        <w:pStyle w:val="a3"/>
        <w:spacing w:beforeLines="50" w:before="120" w:line="360" w:lineRule="auto"/>
        <w:ind w:left="23" w:right="11" w:firstLine="482"/>
        <w:jc w:val="both"/>
        <w:rPr>
          <w:rFonts w:hint="eastAsia"/>
          <w:color w:val="auto"/>
          <w:spacing w:val="-3"/>
          <w:lang w:eastAsia="zh-CN"/>
        </w:rPr>
      </w:pPr>
      <w:r w:rsidRPr="001D3926">
        <w:rPr>
          <w:color w:val="auto"/>
          <w:spacing w:val="-3"/>
          <w:lang w:eastAsia="zh-CN"/>
        </w:rPr>
        <w:t>1.</w:t>
      </w:r>
      <w:r w:rsidRPr="001D3926">
        <w:rPr>
          <w:rFonts w:hint="eastAsia"/>
          <w:color w:val="auto"/>
          <w:spacing w:val="-3"/>
          <w:lang w:eastAsia="zh-CN"/>
        </w:rPr>
        <w:t>人类社会的传播革命与新传播革命</w:t>
      </w:r>
    </w:p>
    <w:p w14:paraId="0CDA0DFA" w14:textId="77777777" w:rsidR="00667EE2" w:rsidRPr="001D3926" w:rsidRDefault="00000000">
      <w:pPr>
        <w:pStyle w:val="a3"/>
        <w:spacing w:beforeLines="50" w:before="120" w:line="360" w:lineRule="auto"/>
        <w:ind w:left="23" w:right="11" w:firstLine="482"/>
        <w:jc w:val="both"/>
        <w:rPr>
          <w:rFonts w:hint="eastAsia"/>
          <w:color w:val="auto"/>
          <w:spacing w:val="-3"/>
          <w:lang w:eastAsia="zh-CN"/>
        </w:rPr>
      </w:pPr>
      <w:r w:rsidRPr="001D3926">
        <w:rPr>
          <w:color w:val="auto"/>
          <w:spacing w:val="-3"/>
          <w:lang w:eastAsia="zh-CN"/>
        </w:rPr>
        <w:t>2.</w:t>
      </w:r>
      <w:r w:rsidRPr="001D3926">
        <w:rPr>
          <w:rFonts w:hint="eastAsia"/>
          <w:color w:val="auto"/>
          <w:spacing w:val="-3"/>
          <w:lang w:eastAsia="zh-CN"/>
        </w:rPr>
        <w:t>互联网、新媒体与新技术的发展</w:t>
      </w:r>
    </w:p>
    <w:p w14:paraId="2456D849" w14:textId="77777777" w:rsidR="00667EE2" w:rsidRPr="001D3926" w:rsidRDefault="00000000">
      <w:pPr>
        <w:pStyle w:val="a3"/>
        <w:spacing w:beforeLines="50" w:before="120" w:line="360" w:lineRule="auto"/>
        <w:ind w:left="23" w:right="11" w:firstLine="482"/>
        <w:jc w:val="both"/>
        <w:rPr>
          <w:rFonts w:hint="eastAsia"/>
          <w:color w:val="auto"/>
          <w:spacing w:val="-3"/>
          <w:lang w:eastAsia="zh-CN"/>
        </w:rPr>
      </w:pPr>
      <w:r w:rsidRPr="001D3926">
        <w:rPr>
          <w:color w:val="auto"/>
          <w:spacing w:val="-3"/>
          <w:lang w:eastAsia="zh-CN"/>
        </w:rPr>
        <w:t>3.</w:t>
      </w:r>
      <w:r w:rsidRPr="001D3926">
        <w:rPr>
          <w:rFonts w:hint="eastAsia"/>
          <w:color w:val="auto"/>
          <w:spacing w:val="-3"/>
          <w:lang w:eastAsia="zh-CN"/>
        </w:rPr>
        <w:t>互联网的功能与应用</w:t>
      </w:r>
    </w:p>
    <w:p w14:paraId="32B41F4B" w14:textId="77777777" w:rsidR="00667EE2" w:rsidRPr="001D3926" w:rsidRDefault="00000000">
      <w:pPr>
        <w:pStyle w:val="a3"/>
        <w:spacing w:beforeLines="50" w:before="120" w:line="360" w:lineRule="auto"/>
        <w:ind w:left="23" w:right="11" w:firstLine="482"/>
        <w:jc w:val="both"/>
        <w:rPr>
          <w:rFonts w:hint="eastAsia"/>
          <w:color w:val="auto"/>
          <w:spacing w:val="-3"/>
          <w:lang w:eastAsia="zh-CN"/>
        </w:rPr>
      </w:pPr>
      <w:r w:rsidRPr="001D3926">
        <w:rPr>
          <w:color w:val="auto"/>
          <w:spacing w:val="-3"/>
          <w:lang w:eastAsia="zh-CN"/>
        </w:rPr>
        <w:t>4.</w:t>
      </w:r>
      <w:r w:rsidRPr="001D3926">
        <w:rPr>
          <w:rFonts w:hint="eastAsia"/>
          <w:color w:val="auto"/>
          <w:spacing w:val="-3"/>
          <w:lang w:eastAsia="zh-CN"/>
        </w:rPr>
        <w:t>互联网用户研究</w:t>
      </w:r>
    </w:p>
    <w:p w14:paraId="4321519E" w14:textId="77777777" w:rsidR="00667EE2" w:rsidRPr="001D3926" w:rsidRDefault="00000000">
      <w:pPr>
        <w:pStyle w:val="a3"/>
        <w:spacing w:beforeLines="50" w:before="120" w:line="360" w:lineRule="auto"/>
        <w:ind w:left="23" w:right="11" w:firstLine="482"/>
        <w:jc w:val="both"/>
        <w:rPr>
          <w:rFonts w:hint="eastAsia"/>
          <w:color w:val="auto"/>
          <w:spacing w:val="-3"/>
          <w:lang w:eastAsia="zh-CN"/>
        </w:rPr>
      </w:pPr>
      <w:r w:rsidRPr="001D3926">
        <w:rPr>
          <w:color w:val="auto"/>
          <w:spacing w:val="-3"/>
          <w:lang w:eastAsia="zh-CN"/>
        </w:rPr>
        <w:t>5.</w:t>
      </w:r>
      <w:r w:rsidRPr="001D3926">
        <w:rPr>
          <w:rFonts w:hint="eastAsia"/>
          <w:color w:val="auto"/>
          <w:spacing w:val="-3"/>
          <w:lang w:eastAsia="zh-CN"/>
        </w:rPr>
        <w:t>传媒格局变革与媒介融合</w:t>
      </w:r>
    </w:p>
    <w:p w14:paraId="7044FE46" w14:textId="77777777" w:rsidR="00667EE2" w:rsidRPr="001D3926" w:rsidRDefault="00000000">
      <w:pPr>
        <w:pStyle w:val="a3"/>
        <w:spacing w:beforeLines="50" w:before="120" w:line="360" w:lineRule="auto"/>
        <w:ind w:left="23" w:right="11" w:firstLine="482"/>
        <w:jc w:val="both"/>
        <w:rPr>
          <w:rFonts w:hint="eastAsia"/>
          <w:color w:val="auto"/>
          <w:spacing w:val="-3"/>
          <w:lang w:eastAsia="zh-CN"/>
        </w:rPr>
      </w:pPr>
      <w:r w:rsidRPr="001D3926">
        <w:rPr>
          <w:rFonts w:hint="eastAsia"/>
          <w:color w:val="auto"/>
          <w:spacing w:val="-3"/>
          <w:lang w:eastAsia="zh-CN"/>
        </w:rPr>
        <w:t>6.互联网条件下新闻生产的变化</w:t>
      </w:r>
    </w:p>
    <w:p w14:paraId="21DBC881" w14:textId="77777777" w:rsidR="00667EE2" w:rsidRPr="001D3926" w:rsidRDefault="00000000">
      <w:pPr>
        <w:pStyle w:val="a3"/>
        <w:spacing w:beforeLines="50" w:before="120" w:line="360" w:lineRule="auto"/>
        <w:ind w:left="23" w:right="11" w:firstLine="482"/>
        <w:jc w:val="both"/>
        <w:rPr>
          <w:rFonts w:hint="eastAsia"/>
          <w:color w:val="auto"/>
          <w:spacing w:val="-3"/>
          <w:lang w:eastAsia="zh-CN"/>
        </w:rPr>
      </w:pPr>
      <w:r w:rsidRPr="001D3926">
        <w:rPr>
          <w:rFonts w:hint="eastAsia"/>
          <w:color w:val="auto"/>
          <w:spacing w:val="-3"/>
          <w:lang w:eastAsia="zh-CN"/>
        </w:rPr>
        <w:t>7</w:t>
      </w:r>
      <w:r w:rsidRPr="001D3926">
        <w:rPr>
          <w:color w:val="auto"/>
          <w:spacing w:val="-3"/>
          <w:lang w:eastAsia="zh-CN"/>
        </w:rPr>
        <w:t>.</w:t>
      </w:r>
      <w:r w:rsidRPr="001D3926">
        <w:rPr>
          <w:rFonts w:hint="eastAsia"/>
          <w:color w:val="auto"/>
          <w:spacing w:val="-3"/>
          <w:lang w:eastAsia="zh-CN"/>
        </w:rPr>
        <w:t>新型主流媒体的发展</w:t>
      </w:r>
    </w:p>
    <w:p w14:paraId="07A7C71F" w14:textId="77777777" w:rsidR="00667EE2" w:rsidRPr="001D3926" w:rsidRDefault="00000000">
      <w:pPr>
        <w:pStyle w:val="a3"/>
        <w:spacing w:beforeLines="50" w:before="120" w:line="360" w:lineRule="auto"/>
        <w:ind w:left="23" w:right="11" w:firstLine="482"/>
        <w:jc w:val="both"/>
        <w:rPr>
          <w:rFonts w:hint="eastAsia"/>
          <w:color w:val="auto"/>
          <w:spacing w:val="-3"/>
          <w:lang w:eastAsia="zh-CN"/>
        </w:rPr>
      </w:pPr>
      <w:r w:rsidRPr="001D3926">
        <w:rPr>
          <w:rFonts w:hint="eastAsia"/>
          <w:color w:val="auto"/>
          <w:spacing w:val="-3"/>
          <w:lang w:eastAsia="zh-CN"/>
        </w:rPr>
        <w:t>8.互联网与网络舆论</w:t>
      </w:r>
    </w:p>
    <w:p w14:paraId="4A8EA3F6" w14:textId="77777777" w:rsidR="00667EE2" w:rsidRPr="001D3926" w:rsidRDefault="00000000">
      <w:pPr>
        <w:pStyle w:val="a3"/>
        <w:spacing w:beforeLines="50" w:before="120" w:line="360" w:lineRule="auto"/>
        <w:ind w:left="23" w:right="11" w:firstLine="482"/>
        <w:jc w:val="both"/>
        <w:rPr>
          <w:rFonts w:hint="eastAsia"/>
          <w:color w:val="auto"/>
          <w:spacing w:val="-3"/>
          <w:lang w:eastAsia="zh-CN"/>
        </w:rPr>
      </w:pPr>
      <w:r w:rsidRPr="001D3926">
        <w:rPr>
          <w:rFonts w:hint="eastAsia"/>
          <w:color w:val="auto"/>
          <w:spacing w:val="-3"/>
          <w:lang w:eastAsia="zh-CN"/>
        </w:rPr>
        <w:t>9</w:t>
      </w:r>
      <w:r w:rsidRPr="001D3926">
        <w:rPr>
          <w:color w:val="auto"/>
          <w:spacing w:val="-3"/>
          <w:lang w:eastAsia="zh-CN"/>
        </w:rPr>
        <w:t>.</w:t>
      </w:r>
      <w:r w:rsidRPr="001D3926">
        <w:rPr>
          <w:rFonts w:hint="eastAsia"/>
          <w:color w:val="auto"/>
          <w:spacing w:val="-3"/>
          <w:lang w:eastAsia="zh-CN"/>
        </w:rPr>
        <w:t>互联网与新意见领袖</w:t>
      </w:r>
    </w:p>
    <w:p w14:paraId="5D34FAF1" w14:textId="77777777" w:rsidR="00667EE2" w:rsidRPr="001D3926" w:rsidRDefault="00000000">
      <w:pPr>
        <w:pStyle w:val="a3"/>
        <w:spacing w:beforeLines="50" w:before="120" w:line="360" w:lineRule="auto"/>
        <w:ind w:left="23" w:right="11" w:firstLine="482"/>
        <w:jc w:val="both"/>
        <w:rPr>
          <w:rFonts w:hint="eastAsia"/>
          <w:color w:val="auto"/>
          <w:spacing w:val="-3"/>
          <w:lang w:eastAsia="zh-CN"/>
        </w:rPr>
      </w:pPr>
      <w:r w:rsidRPr="001D3926">
        <w:rPr>
          <w:rFonts w:hint="eastAsia"/>
          <w:color w:val="auto"/>
          <w:spacing w:val="-3"/>
          <w:lang w:eastAsia="zh-CN"/>
        </w:rPr>
        <w:t>10.互联网与社会思潮</w:t>
      </w:r>
    </w:p>
    <w:p w14:paraId="548BE2F0" w14:textId="77777777" w:rsidR="00667EE2" w:rsidRPr="001D3926" w:rsidRDefault="00000000">
      <w:pPr>
        <w:pStyle w:val="a3"/>
        <w:spacing w:beforeLines="50" w:before="120" w:line="360" w:lineRule="auto"/>
        <w:ind w:left="23" w:right="11" w:firstLine="482"/>
        <w:jc w:val="both"/>
        <w:rPr>
          <w:rFonts w:hint="eastAsia"/>
          <w:color w:val="auto"/>
          <w:spacing w:val="-3"/>
          <w:lang w:eastAsia="zh-CN"/>
        </w:rPr>
      </w:pPr>
      <w:r w:rsidRPr="001D3926">
        <w:rPr>
          <w:rFonts w:hint="eastAsia"/>
          <w:color w:val="auto"/>
          <w:spacing w:val="-3"/>
          <w:lang w:eastAsia="zh-CN"/>
        </w:rPr>
        <w:t>11.互联网与社会文化</w:t>
      </w:r>
    </w:p>
    <w:p w14:paraId="158E06E7" w14:textId="77777777" w:rsidR="00667EE2" w:rsidRPr="001D3926" w:rsidRDefault="00000000">
      <w:pPr>
        <w:pStyle w:val="a3"/>
        <w:spacing w:beforeLines="50" w:before="120" w:line="360" w:lineRule="auto"/>
        <w:ind w:left="23" w:right="11" w:firstLine="482"/>
        <w:jc w:val="both"/>
        <w:rPr>
          <w:rFonts w:hint="eastAsia"/>
          <w:color w:val="auto"/>
          <w:spacing w:val="-3"/>
          <w:lang w:eastAsia="zh-CN"/>
        </w:rPr>
      </w:pPr>
      <w:r w:rsidRPr="001D3926">
        <w:rPr>
          <w:rFonts w:hint="eastAsia"/>
          <w:color w:val="auto"/>
          <w:spacing w:val="-3"/>
          <w:lang w:eastAsia="zh-CN"/>
        </w:rPr>
        <w:t>12.互联网与网民素养</w:t>
      </w:r>
    </w:p>
    <w:p w14:paraId="04AB8D1C" w14:textId="77777777" w:rsidR="00667EE2" w:rsidRPr="001D3926" w:rsidRDefault="00667EE2">
      <w:pPr>
        <w:pStyle w:val="a3"/>
        <w:spacing w:before="291" w:line="444" w:lineRule="auto"/>
        <w:ind w:left="23" w:right="13" w:firstLine="480"/>
        <w:jc w:val="both"/>
        <w:rPr>
          <w:rFonts w:hint="eastAsia"/>
          <w:color w:val="auto"/>
          <w:spacing w:val="-3"/>
          <w:lang w:eastAsia="zh-CN"/>
        </w:rPr>
      </w:pPr>
    </w:p>
    <w:sectPr w:rsidR="00667EE2" w:rsidRPr="001D3926">
      <w:pgSz w:w="11907" w:h="16839"/>
      <w:pgMar w:top="1431" w:right="1785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AE695" w14:textId="77777777" w:rsidR="00B10F7E" w:rsidRDefault="00B10F7E">
      <w:r>
        <w:separator/>
      </w:r>
    </w:p>
  </w:endnote>
  <w:endnote w:type="continuationSeparator" w:id="0">
    <w:p w14:paraId="7FEE1637" w14:textId="77777777" w:rsidR="00B10F7E" w:rsidRDefault="00B10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B19D1" w14:textId="77777777" w:rsidR="00B10F7E" w:rsidRDefault="00B10F7E">
      <w:r>
        <w:separator/>
      </w:r>
    </w:p>
  </w:footnote>
  <w:footnote w:type="continuationSeparator" w:id="0">
    <w:p w14:paraId="06123DF5" w14:textId="77777777" w:rsidR="00B10F7E" w:rsidRDefault="00B10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7EE2"/>
    <w:rsid w:val="001D3926"/>
    <w:rsid w:val="00667EE2"/>
    <w:rsid w:val="00750154"/>
    <w:rsid w:val="00B10F7E"/>
    <w:rsid w:val="06115B5E"/>
    <w:rsid w:val="0AE92599"/>
    <w:rsid w:val="20DF6B87"/>
    <w:rsid w:val="247C2C5C"/>
    <w:rsid w:val="30FF1D14"/>
    <w:rsid w:val="603B631B"/>
    <w:rsid w:val="729C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44D1A"/>
  <w15:docId w15:val="{4404C0DB-C35F-4850-86E7-E9D04B0F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outlineLvl w:val="0"/>
    </w:pPr>
    <w:rPr>
      <w:rFonts w:ascii="宋体" w:eastAsia="宋体" w:hAnsi="宋体" w:cs="Times New Roman" w:hint="eastAsia"/>
      <w:b/>
      <w:bCs/>
      <w:spacing w:val="-4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1D3926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D3926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1D392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D3926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lvjian730@163.com</cp:lastModifiedBy>
  <cp:revision>2</cp:revision>
  <dcterms:created xsi:type="dcterms:W3CDTF">2026-05-08T17:15:00Z</dcterms:created>
  <dcterms:modified xsi:type="dcterms:W3CDTF">2026-05-12T07:12:00Z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eyJoZGlkIjoiYWQwZjI0MTExMjE3MzczZDFiMjZhNTE0NTc5YjlhODMiLCJ1c2VySWQiOiIzODkwMjk0MjEifQ==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62604B00EF294DC79E6CF67D9A5B9E2D_12</vt:lpwstr>
  </property>
</Properties>
</file>