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3E9A6">
      <w:pPr>
        <w:jc w:val="center"/>
        <w:rPr>
          <w:rFonts w:hint="eastAsia" w:ascii="黑体" w:hAnsi="新宋体" w:eastAsia="黑体"/>
          <w:b/>
          <w:sz w:val="36"/>
          <w:szCs w:val="36"/>
        </w:rPr>
      </w:pPr>
      <w:r>
        <w:rPr>
          <w:rFonts w:ascii="黑体" w:hAnsi="新宋体" w:eastAsia="黑体"/>
          <w:b/>
          <w:sz w:val="36"/>
          <w:szCs w:val="36"/>
        </w:rPr>
        <w:t>202</w:t>
      </w:r>
      <w:r>
        <w:rPr>
          <w:rFonts w:hint="eastAsia" w:ascii="黑体" w:hAnsi="新宋体" w:eastAsia="黑体"/>
          <w:b/>
          <w:sz w:val="36"/>
          <w:szCs w:val="36"/>
        </w:rPr>
        <w:t>6年全国硕士研究生招生考试</w:t>
      </w:r>
    </w:p>
    <w:p w14:paraId="12F75721">
      <w:pPr>
        <w:jc w:val="center"/>
        <w:rPr>
          <w:rFonts w:hint="eastAsia" w:ascii="黑体" w:hAnsi="新宋体" w:eastAsia="黑体"/>
          <w:b/>
          <w:sz w:val="36"/>
          <w:szCs w:val="36"/>
        </w:rPr>
      </w:pPr>
      <w:r>
        <w:rPr>
          <w:rFonts w:hint="eastAsia" w:ascii="黑体" w:hAnsi="新宋体" w:eastAsia="黑体"/>
          <w:b/>
          <w:sz w:val="36"/>
          <w:szCs w:val="36"/>
        </w:rPr>
        <w:t>湖北师范大学自命题考试科目考试大纲</w:t>
      </w:r>
    </w:p>
    <w:p w14:paraId="35D64DF4">
      <w:pPr>
        <w:spacing w:before="156" w:beforeLines="50" w:after="156" w:afterLines="50" w:line="360" w:lineRule="exact"/>
        <w:jc w:val="center"/>
        <w:rPr>
          <w:rFonts w:ascii="宋体"/>
        </w:rPr>
      </w:pPr>
      <w:r>
        <w:rPr>
          <w:rFonts w:hint="eastAsia" w:ascii="宋体" w:hAnsi="宋体"/>
          <w:sz w:val="28"/>
          <w:szCs w:val="28"/>
        </w:rPr>
        <w:t>（科目名称：地理学基础</w:t>
      </w:r>
      <w:r>
        <w:rPr>
          <w:rFonts w:ascii="宋体" w:hAnsi="宋体"/>
          <w:sz w:val="28"/>
          <w:szCs w:val="28"/>
        </w:rPr>
        <w:t xml:space="preserve">     </w:t>
      </w:r>
      <w:r>
        <w:rPr>
          <w:rFonts w:hint="eastAsia" w:ascii="宋体" w:hAnsi="宋体"/>
          <w:sz w:val="28"/>
          <w:szCs w:val="28"/>
        </w:rPr>
        <w:t>科目代码</w:t>
      </w:r>
      <w:r>
        <w:rPr>
          <w:rFonts w:ascii="宋体" w:hAnsi="宋体"/>
          <w:sz w:val="28"/>
          <w:szCs w:val="28"/>
        </w:rPr>
        <w:t>:</w:t>
      </w:r>
      <w:r>
        <w:rPr>
          <w:rFonts w:hint="eastAsia" w:ascii="宋体" w:hAnsi="宋体"/>
          <w:sz w:val="28"/>
          <w:szCs w:val="28"/>
          <w:lang w:val="en-US" w:eastAsia="zh-CN"/>
        </w:rPr>
        <w:t>810</w:t>
      </w:r>
      <w:bookmarkStart w:id="0" w:name="_GoBack"/>
      <w:bookmarkEnd w:id="0"/>
      <w:r>
        <w:rPr>
          <w:rFonts w:hint="eastAsia" w:ascii="宋体" w:hAnsi="宋体"/>
          <w:sz w:val="28"/>
          <w:szCs w:val="28"/>
        </w:rPr>
        <w:t>）</w:t>
      </w:r>
    </w:p>
    <w:p w14:paraId="79794F9F">
      <w:pPr>
        <w:adjustRightInd w:val="0"/>
        <w:snapToGrid w:val="0"/>
        <w:spacing w:line="600" w:lineRule="exact"/>
        <w:rPr>
          <w:b/>
          <w:color w:val="FF0000"/>
          <w:sz w:val="32"/>
          <w:szCs w:val="32"/>
        </w:rPr>
      </w:pPr>
      <w:r>
        <w:rPr>
          <w:rFonts w:hint="eastAsia"/>
          <w:b/>
          <w:sz w:val="32"/>
          <w:szCs w:val="32"/>
        </w:rPr>
        <w:t>一、考查目标</w:t>
      </w:r>
      <w:r>
        <w:rPr>
          <w:b/>
          <w:sz w:val="32"/>
          <w:szCs w:val="32"/>
        </w:rPr>
        <w:t xml:space="preserve">   </w:t>
      </w:r>
    </w:p>
    <w:p w14:paraId="3DF079A1">
      <w:pPr>
        <w:spacing w:line="600" w:lineRule="exact"/>
        <w:ind w:firstLine="480" w:firstLineChars="200"/>
        <w:rPr>
          <w:rFonts w:ascii="宋体" w:cs="宋体"/>
          <w:color w:val="000000"/>
          <w:kern w:val="0"/>
          <w:sz w:val="24"/>
          <w:szCs w:val="32"/>
        </w:rPr>
      </w:pPr>
      <w:r>
        <w:rPr>
          <w:rFonts w:hint="eastAsia" w:ascii="宋体" w:hAnsi="宋体" w:cs="宋体"/>
          <w:color w:val="000000"/>
          <w:kern w:val="0"/>
          <w:sz w:val="24"/>
          <w:szCs w:val="32"/>
        </w:rPr>
        <w:t>《地理学基础》是</w:t>
      </w:r>
      <w:r>
        <w:rPr>
          <w:rFonts w:hint="eastAsia"/>
          <w:sz w:val="24"/>
        </w:rPr>
        <w:t>湖北师范大学地理学专业全日制学术型硕士研究生入学专业课考试科目。</w:t>
      </w:r>
      <w:r>
        <w:rPr>
          <w:rFonts w:hint="eastAsia" w:ascii="宋体" w:hAnsi="宋体" w:cs="宋体"/>
          <w:color w:val="000000"/>
          <w:kern w:val="0"/>
          <w:sz w:val="24"/>
          <w:szCs w:val="32"/>
        </w:rPr>
        <w:t>科目考试要求考生系统掌握现代地理科学的基础理论、基本研究方法、最新研究成果和前沿学术思想。主要考查考生综合运用地理科学的基本理论和方法分析各类地理现象和环境的特征及其与人类活动的相互关系，具备解决科学问题和技术问题的能力；评价考生已具备的基本专业知识和素质。</w:t>
      </w:r>
    </w:p>
    <w:p w14:paraId="4D76DA7F">
      <w:pPr>
        <w:adjustRightInd w:val="0"/>
        <w:snapToGrid w:val="0"/>
        <w:spacing w:line="600" w:lineRule="exact"/>
        <w:rPr>
          <w:b/>
          <w:color w:val="FF0000"/>
          <w:sz w:val="32"/>
          <w:szCs w:val="32"/>
        </w:rPr>
      </w:pPr>
      <w:r>
        <w:rPr>
          <w:rFonts w:hint="eastAsia"/>
          <w:b/>
          <w:sz w:val="32"/>
          <w:szCs w:val="32"/>
        </w:rPr>
        <w:t>二、考试形式与试卷结构</w:t>
      </w:r>
      <w:r>
        <w:rPr>
          <w:b/>
          <w:sz w:val="32"/>
          <w:szCs w:val="32"/>
        </w:rPr>
        <w:t xml:space="preserve">  </w:t>
      </w:r>
    </w:p>
    <w:p w14:paraId="63A91F23">
      <w:pPr>
        <w:spacing w:line="600" w:lineRule="exact"/>
        <w:ind w:firstLine="562" w:firstLineChars="200"/>
        <w:rPr>
          <w:rFonts w:ascii="宋体" w:cs="宋体"/>
          <w:b/>
          <w:color w:val="000000"/>
          <w:kern w:val="0"/>
          <w:sz w:val="28"/>
          <w:szCs w:val="36"/>
        </w:rPr>
      </w:pPr>
      <w:r>
        <w:rPr>
          <w:rFonts w:hint="eastAsia" w:ascii="宋体" w:hAnsi="宋体" w:cs="宋体"/>
          <w:b/>
          <w:color w:val="000000"/>
          <w:kern w:val="0"/>
          <w:sz w:val="28"/>
          <w:szCs w:val="36"/>
        </w:rPr>
        <w:t>（一）试卷成绩及考试时间</w:t>
      </w:r>
      <w:r>
        <w:rPr>
          <w:rFonts w:ascii="宋体" w:hAnsi="宋体" w:cs="宋体"/>
          <w:b/>
          <w:color w:val="000000"/>
          <w:kern w:val="0"/>
          <w:sz w:val="28"/>
          <w:szCs w:val="36"/>
        </w:rPr>
        <w:t xml:space="preserve">   </w:t>
      </w:r>
    </w:p>
    <w:p w14:paraId="6A1C7C38">
      <w:pPr>
        <w:spacing w:line="600" w:lineRule="exact"/>
        <w:ind w:firstLine="480" w:firstLineChars="200"/>
        <w:rPr>
          <w:rFonts w:ascii="宋体" w:cs="宋体"/>
          <w:color w:val="FF0000"/>
          <w:kern w:val="0"/>
          <w:sz w:val="24"/>
          <w:szCs w:val="32"/>
        </w:rPr>
      </w:pPr>
      <w:r>
        <w:rPr>
          <w:rFonts w:hint="eastAsia" w:ascii="宋体" w:hAnsi="宋体" w:cs="宋体"/>
          <w:color w:val="000000"/>
          <w:kern w:val="0"/>
          <w:sz w:val="24"/>
          <w:szCs w:val="32"/>
        </w:rPr>
        <w:t>本试卷满分为</w:t>
      </w:r>
      <w:r>
        <w:rPr>
          <w:rFonts w:ascii="宋体" w:hAnsi="宋体" w:cs="宋体"/>
          <w:color w:val="000000"/>
          <w:kern w:val="0"/>
          <w:sz w:val="24"/>
          <w:szCs w:val="32"/>
        </w:rPr>
        <w:t>150</w:t>
      </w:r>
      <w:r>
        <w:rPr>
          <w:rFonts w:hint="eastAsia" w:ascii="宋体" w:hAnsi="宋体" w:cs="宋体"/>
          <w:color w:val="000000"/>
          <w:kern w:val="0"/>
          <w:sz w:val="24"/>
          <w:szCs w:val="32"/>
        </w:rPr>
        <w:t>分，考试时间</w:t>
      </w:r>
      <w:r>
        <w:rPr>
          <w:rFonts w:ascii="宋体" w:hAnsi="宋体" w:cs="宋体"/>
          <w:color w:val="000000"/>
          <w:kern w:val="0"/>
          <w:sz w:val="24"/>
          <w:szCs w:val="32"/>
        </w:rPr>
        <w:t>180</w:t>
      </w:r>
      <w:r>
        <w:rPr>
          <w:rFonts w:hint="eastAsia" w:ascii="宋体" w:hAnsi="宋体" w:cs="宋体"/>
          <w:color w:val="000000"/>
          <w:kern w:val="0"/>
          <w:sz w:val="24"/>
          <w:szCs w:val="32"/>
        </w:rPr>
        <w:t>分钟。</w:t>
      </w:r>
    </w:p>
    <w:p w14:paraId="61D66FDF">
      <w:pPr>
        <w:spacing w:line="600" w:lineRule="exact"/>
        <w:ind w:firstLine="562" w:firstLineChars="200"/>
        <w:rPr>
          <w:rFonts w:ascii="宋体" w:cs="宋体"/>
          <w:b/>
          <w:color w:val="000000"/>
          <w:kern w:val="0"/>
          <w:sz w:val="28"/>
          <w:szCs w:val="36"/>
        </w:rPr>
      </w:pPr>
      <w:r>
        <w:rPr>
          <w:rFonts w:hint="eastAsia" w:ascii="宋体" w:hAnsi="宋体" w:cs="宋体"/>
          <w:b/>
          <w:color w:val="000000"/>
          <w:kern w:val="0"/>
          <w:sz w:val="28"/>
          <w:szCs w:val="36"/>
        </w:rPr>
        <w:t>（二）答题方式</w:t>
      </w:r>
    </w:p>
    <w:p w14:paraId="7A8E9DB1">
      <w:pPr>
        <w:spacing w:line="600" w:lineRule="exact"/>
        <w:ind w:firstLine="480" w:firstLineChars="200"/>
        <w:rPr>
          <w:rFonts w:ascii="宋体" w:cs="宋体"/>
          <w:color w:val="000000"/>
          <w:kern w:val="0"/>
          <w:sz w:val="24"/>
          <w:szCs w:val="32"/>
        </w:rPr>
      </w:pPr>
      <w:r>
        <w:rPr>
          <w:rFonts w:hint="eastAsia" w:ascii="宋体" w:hAnsi="宋体" w:cs="宋体"/>
          <w:color w:val="000000"/>
          <w:kern w:val="0"/>
          <w:sz w:val="24"/>
          <w:szCs w:val="32"/>
        </w:rPr>
        <w:t>答题方式为闭卷、笔试。</w:t>
      </w:r>
    </w:p>
    <w:p w14:paraId="4C448DC8">
      <w:pPr>
        <w:spacing w:line="600" w:lineRule="exact"/>
        <w:ind w:firstLine="562" w:firstLineChars="200"/>
        <w:rPr>
          <w:rFonts w:ascii="宋体" w:cs="宋体"/>
          <w:b/>
          <w:color w:val="000000"/>
          <w:kern w:val="0"/>
          <w:sz w:val="28"/>
          <w:szCs w:val="36"/>
        </w:rPr>
      </w:pPr>
      <w:r>
        <w:rPr>
          <w:rFonts w:hint="eastAsia" w:ascii="宋体" w:hAnsi="宋体" w:cs="宋体"/>
          <w:b/>
          <w:color w:val="000000"/>
          <w:kern w:val="0"/>
          <w:sz w:val="28"/>
          <w:szCs w:val="36"/>
        </w:rPr>
        <w:t>（三）试卷题型结构</w:t>
      </w:r>
    </w:p>
    <w:p w14:paraId="0386F2AE">
      <w:pPr>
        <w:spacing w:line="600" w:lineRule="exact"/>
        <w:ind w:firstLine="480" w:firstLineChars="200"/>
        <w:rPr>
          <w:rFonts w:ascii="宋体" w:cs="宋体"/>
          <w:color w:val="000000"/>
          <w:kern w:val="0"/>
          <w:sz w:val="24"/>
          <w:szCs w:val="32"/>
        </w:rPr>
      </w:pPr>
      <w:r>
        <w:rPr>
          <w:rFonts w:hint="eastAsia" w:ascii="宋体" w:hAnsi="宋体" w:cs="宋体"/>
          <w:color w:val="000000"/>
          <w:kern w:val="0"/>
          <w:sz w:val="24"/>
          <w:szCs w:val="32"/>
        </w:rPr>
        <w:t>简答题：6小题，每小题</w:t>
      </w:r>
      <w:r>
        <w:rPr>
          <w:rFonts w:ascii="宋体" w:hAnsi="宋体" w:cs="宋体"/>
          <w:color w:val="000000"/>
          <w:kern w:val="0"/>
          <w:sz w:val="24"/>
          <w:szCs w:val="32"/>
        </w:rPr>
        <w:t>1</w:t>
      </w:r>
      <w:r>
        <w:rPr>
          <w:rFonts w:hint="eastAsia" w:ascii="宋体" w:hAnsi="宋体" w:cs="宋体"/>
          <w:color w:val="000000"/>
          <w:kern w:val="0"/>
          <w:sz w:val="24"/>
          <w:szCs w:val="32"/>
        </w:rPr>
        <w:t>5分，9</w:t>
      </w:r>
      <w:r>
        <w:rPr>
          <w:rFonts w:ascii="宋体" w:hAnsi="宋体" w:cs="宋体"/>
          <w:color w:val="000000"/>
          <w:kern w:val="0"/>
          <w:sz w:val="24"/>
          <w:szCs w:val="32"/>
        </w:rPr>
        <w:t>0</w:t>
      </w:r>
      <w:r>
        <w:rPr>
          <w:rFonts w:hint="eastAsia" w:ascii="宋体" w:hAnsi="宋体" w:cs="宋体"/>
          <w:color w:val="000000"/>
          <w:kern w:val="0"/>
          <w:sz w:val="24"/>
          <w:szCs w:val="32"/>
        </w:rPr>
        <w:t>分；</w:t>
      </w:r>
    </w:p>
    <w:p w14:paraId="6B189C9B">
      <w:pPr>
        <w:spacing w:line="600" w:lineRule="exact"/>
        <w:ind w:firstLine="480" w:firstLineChars="200"/>
        <w:rPr>
          <w:rFonts w:ascii="宋体" w:cs="宋体"/>
          <w:color w:val="000000"/>
          <w:kern w:val="0"/>
          <w:sz w:val="24"/>
          <w:szCs w:val="32"/>
        </w:rPr>
      </w:pPr>
      <w:r>
        <w:rPr>
          <w:rFonts w:hint="eastAsia" w:ascii="宋体" w:hAnsi="宋体" w:cs="宋体"/>
          <w:color w:val="000000"/>
          <w:kern w:val="0"/>
          <w:sz w:val="24"/>
          <w:szCs w:val="32"/>
        </w:rPr>
        <w:t>分析论述题：</w:t>
      </w:r>
      <w:r>
        <w:rPr>
          <w:rFonts w:ascii="宋体" w:hAnsi="宋体" w:cs="宋体"/>
          <w:color w:val="000000"/>
          <w:kern w:val="0"/>
          <w:sz w:val="24"/>
          <w:szCs w:val="32"/>
        </w:rPr>
        <w:t>3</w:t>
      </w:r>
      <w:r>
        <w:rPr>
          <w:rFonts w:hint="eastAsia" w:ascii="宋体" w:hAnsi="宋体" w:cs="宋体"/>
          <w:color w:val="000000"/>
          <w:kern w:val="0"/>
          <w:sz w:val="24"/>
          <w:szCs w:val="32"/>
        </w:rPr>
        <w:t>小题，每小题</w:t>
      </w:r>
      <w:r>
        <w:rPr>
          <w:rFonts w:ascii="宋体" w:hAnsi="宋体" w:cs="宋体"/>
          <w:color w:val="000000"/>
          <w:kern w:val="0"/>
          <w:sz w:val="24"/>
          <w:szCs w:val="32"/>
        </w:rPr>
        <w:t>20</w:t>
      </w:r>
      <w:r>
        <w:rPr>
          <w:rFonts w:hint="eastAsia" w:ascii="宋体" w:hAnsi="宋体" w:cs="宋体"/>
          <w:color w:val="000000"/>
          <w:kern w:val="0"/>
          <w:sz w:val="24"/>
          <w:szCs w:val="32"/>
        </w:rPr>
        <w:t>分，共</w:t>
      </w:r>
      <w:r>
        <w:rPr>
          <w:rFonts w:ascii="宋体" w:hAnsi="宋体" w:cs="宋体"/>
          <w:color w:val="000000"/>
          <w:kern w:val="0"/>
          <w:sz w:val="24"/>
          <w:szCs w:val="32"/>
        </w:rPr>
        <w:t>60</w:t>
      </w:r>
      <w:r>
        <w:rPr>
          <w:rFonts w:hint="eastAsia" w:ascii="宋体" w:hAnsi="宋体" w:cs="宋体"/>
          <w:color w:val="000000"/>
          <w:kern w:val="0"/>
          <w:sz w:val="24"/>
          <w:szCs w:val="32"/>
        </w:rPr>
        <w:t>分；</w:t>
      </w:r>
    </w:p>
    <w:p w14:paraId="2A3CC445">
      <w:pPr>
        <w:spacing w:line="600" w:lineRule="exact"/>
        <w:ind w:firstLine="562" w:firstLineChars="200"/>
        <w:rPr>
          <w:rFonts w:ascii="宋体" w:cs="宋体"/>
          <w:b/>
          <w:color w:val="FF0000"/>
          <w:kern w:val="0"/>
          <w:sz w:val="28"/>
          <w:szCs w:val="36"/>
        </w:rPr>
      </w:pPr>
      <w:r>
        <w:rPr>
          <w:rFonts w:hint="eastAsia" w:ascii="宋体" w:hAnsi="宋体" w:cs="宋体"/>
          <w:b/>
          <w:color w:val="000000"/>
          <w:kern w:val="0"/>
          <w:sz w:val="28"/>
          <w:szCs w:val="36"/>
        </w:rPr>
        <w:t>（四）主要参考书目</w:t>
      </w:r>
      <w:r>
        <w:rPr>
          <w:rFonts w:ascii="宋体" w:hAnsi="宋体" w:cs="宋体"/>
          <w:b/>
          <w:color w:val="000000"/>
          <w:kern w:val="0"/>
          <w:sz w:val="28"/>
          <w:szCs w:val="36"/>
        </w:rPr>
        <w:t xml:space="preserve">  </w:t>
      </w:r>
    </w:p>
    <w:p w14:paraId="78425C83">
      <w:pPr>
        <w:spacing w:line="600" w:lineRule="exact"/>
        <w:ind w:firstLine="480" w:firstLineChars="200"/>
        <w:rPr>
          <w:rFonts w:ascii="宋体" w:cs="宋体"/>
          <w:color w:val="000000"/>
          <w:kern w:val="0"/>
          <w:sz w:val="24"/>
          <w:szCs w:val="32"/>
        </w:rPr>
      </w:pPr>
      <w:r>
        <w:rPr>
          <w:rFonts w:ascii="宋体" w:hAnsi="宋体" w:cs="宋体"/>
          <w:color w:val="000000"/>
          <w:kern w:val="0"/>
          <w:sz w:val="24"/>
          <w:szCs w:val="32"/>
        </w:rPr>
        <w:t>1.</w:t>
      </w:r>
      <w:r>
        <w:rPr>
          <w:rFonts w:hint="eastAsia" w:ascii="宋体" w:hAnsi="宋体" w:cs="宋体"/>
          <w:color w:val="000000"/>
          <w:kern w:val="0"/>
          <w:sz w:val="24"/>
          <w:szCs w:val="32"/>
        </w:rPr>
        <w:t>《自然地理学》（第四版），伍光和主编</w:t>
      </w:r>
      <w:r>
        <w:rPr>
          <w:rFonts w:ascii="宋体" w:hAnsi="宋体" w:cs="宋体"/>
          <w:color w:val="000000"/>
          <w:kern w:val="0"/>
          <w:sz w:val="24"/>
          <w:szCs w:val="32"/>
        </w:rPr>
        <w:t xml:space="preserve"> </w:t>
      </w:r>
      <w:r>
        <w:rPr>
          <w:rFonts w:hint="eastAsia" w:ascii="宋体" w:hAnsi="宋体" w:cs="宋体"/>
          <w:color w:val="000000"/>
          <w:kern w:val="0"/>
          <w:sz w:val="24"/>
          <w:szCs w:val="32"/>
        </w:rPr>
        <w:t>，高等教育出版社，</w:t>
      </w:r>
      <w:r>
        <w:rPr>
          <w:rFonts w:ascii="宋体" w:hAnsi="宋体" w:cs="宋体"/>
          <w:color w:val="000000"/>
          <w:kern w:val="0"/>
          <w:sz w:val="24"/>
          <w:szCs w:val="32"/>
        </w:rPr>
        <w:t>2008</w:t>
      </w:r>
      <w:r>
        <w:rPr>
          <w:rFonts w:hint="eastAsia" w:ascii="宋体" w:hAnsi="宋体" w:cs="宋体"/>
          <w:color w:val="000000"/>
          <w:kern w:val="0"/>
          <w:sz w:val="24"/>
          <w:szCs w:val="32"/>
        </w:rPr>
        <w:t>。</w:t>
      </w:r>
    </w:p>
    <w:p w14:paraId="4638C58C">
      <w:pPr>
        <w:spacing w:line="600" w:lineRule="exact"/>
        <w:ind w:firstLine="480" w:firstLineChars="200"/>
        <w:rPr>
          <w:rFonts w:ascii="宋体" w:cs="宋体"/>
          <w:color w:val="000000"/>
          <w:kern w:val="0"/>
          <w:sz w:val="24"/>
          <w:szCs w:val="32"/>
        </w:rPr>
      </w:pPr>
      <w:r>
        <w:rPr>
          <w:rFonts w:ascii="宋体" w:hAnsi="宋体" w:cs="宋体"/>
          <w:color w:val="000000"/>
          <w:kern w:val="0"/>
          <w:sz w:val="24"/>
          <w:szCs w:val="32"/>
        </w:rPr>
        <w:t>2.</w:t>
      </w:r>
      <w:r>
        <w:rPr>
          <w:rFonts w:hint="eastAsia" w:ascii="宋体" w:hAnsi="宋体" w:cs="宋体"/>
          <w:color w:val="000000"/>
          <w:kern w:val="0"/>
          <w:sz w:val="24"/>
          <w:szCs w:val="32"/>
        </w:rPr>
        <w:t>《人文地理学》（第三版），周尚意主编，高等教育出版社，</w:t>
      </w:r>
      <w:r>
        <w:rPr>
          <w:rFonts w:ascii="宋体" w:hAnsi="宋体" w:cs="宋体"/>
          <w:color w:val="000000"/>
          <w:kern w:val="0"/>
          <w:sz w:val="24"/>
          <w:szCs w:val="32"/>
        </w:rPr>
        <w:t>20</w:t>
      </w:r>
      <w:r>
        <w:rPr>
          <w:rFonts w:hint="eastAsia" w:ascii="宋体" w:hAnsi="宋体" w:cs="宋体"/>
          <w:color w:val="000000"/>
          <w:kern w:val="0"/>
          <w:sz w:val="24"/>
          <w:szCs w:val="32"/>
        </w:rPr>
        <w:t>24。</w:t>
      </w:r>
    </w:p>
    <w:p w14:paraId="58BEBB6D">
      <w:pPr>
        <w:adjustRightInd w:val="0"/>
        <w:snapToGrid w:val="0"/>
        <w:spacing w:line="600" w:lineRule="exact"/>
        <w:rPr>
          <w:b/>
          <w:color w:val="FF0000"/>
          <w:sz w:val="32"/>
          <w:szCs w:val="32"/>
        </w:rPr>
      </w:pPr>
      <w:r>
        <w:rPr>
          <w:rFonts w:hint="eastAsia"/>
          <w:b/>
          <w:sz w:val="32"/>
          <w:szCs w:val="32"/>
        </w:rPr>
        <w:t>三、考查范围</w:t>
      </w:r>
      <w:r>
        <w:rPr>
          <w:b/>
          <w:sz w:val="32"/>
          <w:szCs w:val="32"/>
        </w:rPr>
        <w:t xml:space="preserve"> </w:t>
      </w:r>
    </w:p>
    <w:p w14:paraId="28291D2A">
      <w:pPr>
        <w:spacing w:line="600" w:lineRule="exact"/>
        <w:ind w:firstLine="480" w:firstLineChars="200"/>
        <w:rPr>
          <w:rFonts w:ascii="宋体" w:cs="宋体"/>
          <w:color w:val="000000"/>
          <w:kern w:val="0"/>
          <w:sz w:val="24"/>
          <w:szCs w:val="32"/>
        </w:rPr>
      </w:pPr>
      <w:r>
        <w:rPr>
          <w:rFonts w:hint="eastAsia" w:ascii="宋体" w:hAnsi="宋体" w:cs="宋体"/>
          <w:color w:val="000000"/>
          <w:kern w:val="0"/>
          <w:sz w:val="24"/>
          <w:szCs w:val="32"/>
        </w:rPr>
        <w:t>（一）大气圈与气候系统</w:t>
      </w:r>
    </w:p>
    <w:p w14:paraId="4C50A28F">
      <w:pPr>
        <w:spacing w:line="600" w:lineRule="exact"/>
        <w:ind w:firstLine="480" w:firstLineChars="200"/>
        <w:rPr>
          <w:rFonts w:ascii="宋体" w:cs="宋体"/>
          <w:color w:val="000000"/>
          <w:kern w:val="0"/>
          <w:sz w:val="24"/>
          <w:szCs w:val="32"/>
        </w:rPr>
      </w:pPr>
      <w:r>
        <w:rPr>
          <w:rFonts w:ascii="宋体" w:hAnsi="宋体" w:cs="宋体"/>
          <w:color w:val="000000"/>
          <w:kern w:val="0"/>
          <w:sz w:val="24"/>
          <w:szCs w:val="32"/>
        </w:rPr>
        <w:t>1</w:t>
      </w:r>
      <w:r>
        <w:rPr>
          <w:rFonts w:hint="eastAsia" w:ascii="宋体" w:hAnsi="宋体" w:cs="宋体"/>
          <w:color w:val="000000"/>
          <w:kern w:val="0"/>
          <w:sz w:val="24"/>
          <w:szCs w:val="32"/>
        </w:rPr>
        <w:t>、了解大气在组成成分、质量、压力和分层等方面的特点，理解并掌握太阳辐射、温室效应及地－气系统的辐射平衡如何影响大气热能的迁移、转化和保持，明确气温的时间变化规律和空间分布特点。</w:t>
      </w:r>
    </w:p>
    <w:p w14:paraId="4C791AAB">
      <w:pPr>
        <w:spacing w:line="600" w:lineRule="exact"/>
        <w:ind w:firstLine="480" w:firstLineChars="200"/>
        <w:rPr>
          <w:rFonts w:ascii="宋体" w:cs="宋体"/>
          <w:color w:val="000000"/>
          <w:kern w:val="0"/>
          <w:sz w:val="24"/>
          <w:szCs w:val="32"/>
        </w:rPr>
      </w:pPr>
      <w:r>
        <w:rPr>
          <w:rFonts w:ascii="宋体" w:hAnsi="宋体" w:cs="宋体"/>
          <w:color w:val="000000"/>
          <w:kern w:val="0"/>
          <w:sz w:val="24"/>
          <w:szCs w:val="32"/>
        </w:rPr>
        <w:t>2</w:t>
      </w:r>
      <w:r>
        <w:rPr>
          <w:rFonts w:hint="eastAsia" w:ascii="宋体" w:hAnsi="宋体" w:cs="宋体"/>
          <w:color w:val="000000"/>
          <w:kern w:val="0"/>
          <w:sz w:val="24"/>
          <w:szCs w:val="32"/>
        </w:rPr>
        <w:t>、了解不同湿度的概念与地理意义，理解降水的形成与类型，掌握降水的时间变化规律和空间分布特点。</w:t>
      </w:r>
    </w:p>
    <w:p w14:paraId="718D4AAE">
      <w:pPr>
        <w:spacing w:line="600" w:lineRule="exact"/>
        <w:ind w:firstLine="480" w:firstLineChars="200"/>
        <w:rPr>
          <w:rFonts w:hint="eastAsia" w:ascii="宋体" w:hAnsi="宋体" w:cs="宋体"/>
          <w:color w:val="000000"/>
          <w:kern w:val="0"/>
          <w:sz w:val="24"/>
          <w:szCs w:val="32"/>
        </w:rPr>
      </w:pPr>
      <w:r>
        <w:rPr>
          <w:rFonts w:ascii="宋体" w:hAnsi="宋体" w:cs="宋体"/>
          <w:color w:val="000000"/>
          <w:kern w:val="0"/>
          <w:sz w:val="24"/>
          <w:szCs w:val="32"/>
        </w:rPr>
        <w:t>3</w:t>
      </w:r>
      <w:r>
        <w:rPr>
          <w:rFonts w:hint="eastAsia" w:ascii="宋体" w:hAnsi="宋体" w:cs="宋体"/>
          <w:color w:val="000000"/>
          <w:kern w:val="0"/>
          <w:sz w:val="24"/>
          <w:szCs w:val="32"/>
        </w:rPr>
        <w:t>、理解并掌握全球大气环流的模式、成因和影响，包括：三圈环流影响下的气压带风带的形成、季风环流的形成和影响等；理解并掌握局地环流的形成、分布和特点。</w:t>
      </w:r>
    </w:p>
    <w:p w14:paraId="5D010057">
      <w:pPr>
        <w:spacing w:line="600" w:lineRule="exact"/>
        <w:ind w:firstLine="480" w:firstLineChars="200"/>
        <w:rPr>
          <w:rFonts w:ascii="宋体" w:cs="宋体"/>
          <w:color w:val="000000"/>
          <w:kern w:val="0"/>
          <w:sz w:val="24"/>
          <w:szCs w:val="32"/>
        </w:rPr>
      </w:pPr>
      <w:r>
        <w:rPr>
          <w:rFonts w:hint="eastAsia" w:ascii="宋体" w:hAnsi="宋体" w:cs="宋体"/>
          <w:color w:val="000000"/>
          <w:kern w:val="0"/>
          <w:sz w:val="24"/>
          <w:szCs w:val="32"/>
        </w:rPr>
        <w:t>4、理解并掌握主要的天气系统（例如锋、气旋、反气旋等）的种类、成因和影响，知道锋面气旋的形成和地理意义。</w:t>
      </w:r>
    </w:p>
    <w:p w14:paraId="0A76EADE">
      <w:pPr>
        <w:spacing w:line="600" w:lineRule="exact"/>
        <w:ind w:firstLine="480" w:firstLineChars="200"/>
        <w:rPr>
          <w:rFonts w:ascii="宋体" w:cs="宋体"/>
          <w:color w:val="000000"/>
          <w:kern w:val="0"/>
          <w:sz w:val="24"/>
          <w:szCs w:val="32"/>
        </w:rPr>
      </w:pPr>
      <w:r>
        <w:rPr>
          <w:rFonts w:hint="eastAsia" w:ascii="宋体" w:hAnsi="宋体" w:cs="宋体"/>
          <w:color w:val="000000"/>
          <w:kern w:val="0"/>
          <w:sz w:val="24"/>
          <w:szCs w:val="32"/>
        </w:rPr>
        <w:t>5、理解气候和气候系统的涵义，理解并掌握气候形成的影响因子及其作用，了解全球气候类型的分布与特点。</w:t>
      </w:r>
    </w:p>
    <w:p w14:paraId="0F1CF149">
      <w:pPr>
        <w:spacing w:line="600" w:lineRule="exact"/>
        <w:ind w:firstLine="480" w:firstLineChars="200"/>
        <w:rPr>
          <w:rFonts w:ascii="宋体" w:cs="宋体"/>
          <w:color w:val="000000"/>
          <w:kern w:val="0"/>
          <w:sz w:val="24"/>
          <w:szCs w:val="32"/>
        </w:rPr>
      </w:pPr>
      <w:r>
        <w:rPr>
          <w:rFonts w:hint="eastAsia" w:ascii="宋体" w:hAnsi="宋体" w:cs="宋体"/>
          <w:color w:val="000000"/>
          <w:kern w:val="0"/>
          <w:sz w:val="24"/>
          <w:szCs w:val="32"/>
        </w:rPr>
        <w:t>6、了解不同时期气候变化的特点和成因，了解未来气候的可能变化。</w:t>
      </w:r>
    </w:p>
    <w:p w14:paraId="64613E8E">
      <w:pPr>
        <w:spacing w:line="600" w:lineRule="exact"/>
        <w:ind w:firstLine="480" w:firstLineChars="200"/>
        <w:rPr>
          <w:rFonts w:ascii="宋体" w:cs="宋体"/>
          <w:color w:val="000000"/>
          <w:kern w:val="0"/>
          <w:sz w:val="24"/>
          <w:szCs w:val="32"/>
        </w:rPr>
      </w:pPr>
      <w:r>
        <w:rPr>
          <w:rFonts w:hint="eastAsia" w:ascii="宋体" w:hAnsi="宋体" w:cs="宋体"/>
          <w:color w:val="000000"/>
          <w:kern w:val="0"/>
          <w:sz w:val="24"/>
          <w:szCs w:val="32"/>
        </w:rPr>
        <w:t>（二）海洋和陆地水</w:t>
      </w:r>
    </w:p>
    <w:p w14:paraId="01A9C0E8">
      <w:pPr>
        <w:spacing w:line="600" w:lineRule="exact"/>
        <w:ind w:firstLine="480" w:firstLineChars="200"/>
        <w:rPr>
          <w:rFonts w:ascii="宋体" w:cs="宋体"/>
          <w:color w:val="000000"/>
          <w:kern w:val="0"/>
          <w:sz w:val="24"/>
          <w:szCs w:val="32"/>
        </w:rPr>
      </w:pPr>
      <w:r>
        <w:rPr>
          <w:rFonts w:ascii="宋体" w:hAnsi="宋体" w:cs="宋体"/>
          <w:color w:val="000000"/>
          <w:kern w:val="0"/>
          <w:sz w:val="24"/>
          <w:szCs w:val="32"/>
        </w:rPr>
        <w:t>1</w:t>
      </w:r>
      <w:r>
        <w:rPr>
          <w:rFonts w:hint="eastAsia" w:ascii="宋体" w:hAnsi="宋体" w:cs="宋体"/>
          <w:color w:val="000000"/>
          <w:kern w:val="0"/>
          <w:sz w:val="24"/>
          <w:szCs w:val="32"/>
        </w:rPr>
        <w:t>、掌握水循环的主要过程，理解水循环与水量平衡的规律。</w:t>
      </w:r>
    </w:p>
    <w:p w14:paraId="685A264C">
      <w:pPr>
        <w:spacing w:line="600" w:lineRule="exact"/>
        <w:ind w:firstLine="480" w:firstLineChars="200"/>
        <w:rPr>
          <w:rFonts w:ascii="宋体" w:cs="宋体"/>
          <w:color w:val="000000"/>
          <w:kern w:val="0"/>
          <w:sz w:val="24"/>
          <w:szCs w:val="32"/>
        </w:rPr>
      </w:pPr>
      <w:r>
        <w:rPr>
          <w:rFonts w:ascii="宋体" w:hAnsi="宋体" w:cs="宋体"/>
          <w:color w:val="000000"/>
          <w:kern w:val="0"/>
          <w:sz w:val="24"/>
          <w:szCs w:val="32"/>
        </w:rPr>
        <w:t>2</w:t>
      </w:r>
      <w:r>
        <w:rPr>
          <w:rFonts w:hint="eastAsia" w:ascii="宋体" w:hAnsi="宋体" w:cs="宋体"/>
          <w:color w:val="000000"/>
          <w:kern w:val="0"/>
          <w:sz w:val="24"/>
          <w:szCs w:val="32"/>
        </w:rPr>
        <w:t>、理解潮汐、潮流和波浪等海水运动景观的概念、成因和影响，理解洋流的成因、分类和主要洋流，知道过去冰期-间冰期时间尺度和近百年时间尺度下的海平面变化特点，了解未来海平面变化趋势。</w:t>
      </w:r>
    </w:p>
    <w:p w14:paraId="657C1D48">
      <w:pPr>
        <w:spacing w:line="600" w:lineRule="exact"/>
        <w:ind w:firstLine="480" w:firstLineChars="200"/>
        <w:rPr>
          <w:rFonts w:ascii="宋体" w:cs="宋体"/>
          <w:color w:val="000000"/>
          <w:kern w:val="0"/>
          <w:sz w:val="24"/>
          <w:szCs w:val="32"/>
        </w:rPr>
      </w:pPr>
      <w:r>
        <w:rPr>
          <w:rFonts w:ascii="宋体" w:hAnsi="宋体" w:cs="宋体"/>
          <w:color w:val="000000"/>
          <w:kern w:val="0"/>
          <w:sz w:val="24"/>
          <w:szCs w:val="32"/>
        </w:rPr>
        <w:t>3</w:t>
      </w:r>
      <w:r>
        <w:rPr>
          <w:rFonts w:hint="eastAsia" w:ascii="宋体" w:hAnsi="宋体" w:cs="宋体"/>
          <w:color w:val="000000"/>
          <w:kern w:val="0"/>
          <w:sz w:val="24"/>
          <w:szCs w:val="32"/>
        </w:rPr>
        <w:t>、掌握河流、水系、流域、地下水等领域的概念，知道河川径流的形成过程和补给形式，理解河流与地理环境的相互影响，理解岩石的水理性质，掌握地下水按埋藏条件的分类。</w:t>
      </w:r>
    </w:p>
    <w:p w14:paraId="657C3922">
      <w:pPr>
        <w:spacing w:line="600" w:lineRule="exact"/>
        <w:ind w:firstLine="480" w:firstLineChars="200"/>
        <w:rPr>
          <w:rFonts w:ascii="宋体" w:cs="宋体"/>
          <w:color w:val="000000"/>
          <w:kern w:val="0"/>
          <w:sz w:val="24"/>
          <w:szCs w:val="32"/>
        </w:rPr>
      </w:pPr>
      <w:r>
        <w:rPr>
          <w:rFonts w:ascii="宋体" w:hAnsi="宋体" w:cs="宋体"/>
          <w:color w:val="000000"/>
          <w:kern w:val="0"/>
          <w:sz w:val="24"/>
          <w:szCs w:val="32"/>
        </w:rPr>
        <w:t>4</w:t>
      </w:r>
      <w:r>
        <w:rPr>
          <w:rFonts w:hint="eastAsia" w:ascii="宋体" w:hAnsi="宋体" w:cs="宋体"/>
          <w:color w:val="000000"/>
          <w:kern w:val="0"/>
          <w:sz w:val="24"/>
          <w:szCs w:val="32"/>
        </w:rPr>
        <w:t>、掌握成冰作用过程与冰川类型，理解冰川对地理环境的影响。</w:t>
      </w:r>
    </w:p>
    <w:p w14:paraId="69A8AF5B">
      <w:pPr>
        <w:spacing w:line="600" w:lineRule="exact"/>
        <w:ind w:firstLine="480" w:firstLineChars="200"/>
        <w:rPr>
          <w:rFonts w:ascii="宋体" w:cs="宋体"/>
          <w:color w:val="000000"/>
          <w:kern w:val="0"/>
          <w:sz w:val="24"/>
          <w:szCs w:val="32"/>
        </w:rPr>
      </w:pPr>
      <w:r>
        <w:rPr>
          <w:rFonts w:hint="eastAsia" w:ascii="宋体" w:hAnsi="宋体" w:cs="宋体"/>
          <w:color w:val="000000"/>
          <w:kern w:val="0"/>
          <w:sz w:val="24"/>
          <w:szCs w:val="32"/>
        </w:rPr>
        <w:t>（三）土壤圈</w:t>
      </w:r>
    </w:p>
    <w:p w14:paraId="075C2661">
      <w:pPr>
        <w:spacing w:line="600" w:lineRule="exact"/>
        <w:ind w:firstLine="480" w:firstLineChars="200"/>
        <w:rPr>
          <w:rFonts w:ascii="宋体" w:cs="宋体"/>
          <w:color w:val="000000"/>
          <w:kern w:val="0"/>
          <w:sz w:val="24"/>
          <w:szCs w:val="32"/>
        </w:rPr>
      </w:pPr>
      <w:r>
        <w:rPr>
          <w:rFonts w:ascii="宋体" w:hAnsi="宋体" w:cs="宋体"/>
          <w:color w:val="000000"/>
          <w:kern w:val="0"/>
          <w:sz w:val="24"/>
          <w:szCs w:val="32"/>
        </w:rPr>
        <w:t>1</w:t>
      </w:r>
      <w:r>
        <w:rPr>
          <w:rFonts w:hint="eastAsia" w:ascii="宋体" w:hAnsi="宋体" w:cs="宋体"/>
          <w:color w:val="000000"/>
          <w:kern w:val="0"/>
          <w:sz w:val="24"/>
          <w:szCs w:val="32"/>
        </w:rPr>
        <w:t>、了解土壤及土壤肥力的概念，理解土壤圈在地理环境中的地位和作用。</w:t>
      </w:r>
    </w:p>
    <w:p w14:paraId="7539156D">
      <w:pPr>
        <w:spacing w:line="600" w:lineRule="exact"/>
        <w:ind w:firstLine="480" w:firstLineChars="200"/>
        <w:rPr>
          <w:rFonts w:ascii="宋体" w:cs="宋体"/>
          <w:color w:val="000000"/>
          <w:kern w:val="0"/>
          <w:sz w:val="24"/>
          <w:szCs w:val="32"/>
        </w:rPr>
      </w:pPr>
      <w:r>
        <w:rPr>
          <w:rFonts w:ascii="宋体" w:hAnsi="宋体" w:cs="宋体"/>
          <w:color w:val="000000"/>
          <w:kern w:val="0"/>
          <w:sz w:val="24"/>
          <w:szCs w:val="32"/>
        </w:rPr>
        <w:t>2</w:t>
      </w:r>
      <w:r>
        <w:rPr>
          <w:rFonts w:hint="eastAsia" w:ascii="宋体" w:hAnsi="宋体" w:cs="宋体"/>
          <w:color w:val="000000"/>
          <w:kern w:val="0"/>
          <w:sz w:val="24"/>
          <w:szCs w:val="32"/>
        </w:rPr>
        <w:t>、理解并掌握土壤剖面与土壤发生层次的涵义与基本特点，知道如何进行土壤一般形态特征的描述，掌握土壤的物质组成特性，包括土壤矿物质、土壤有机质、土壤水分和土壤空气的具体内容及其成因和作用等。</w:t>
      </w:r>
    </w:p>
    <w:p w14:paraId="29F7EDA9">
      <w:pPr>
        <w:spacing w:line="600" w:lineRule="exact"/>
        <w:ind w:firstLine="480" w:firstLineChars="200"/>
        <w:rPr>
          <w:rFonts w:ascii="宋体" w:cs="宋体"/>
          <w:color w:val="000000"/>
          <w:kern w:val="0"/>
          <w:sz w:val="24"/>
          <w:szCs w:val="32"/>
        </w:rPr>
      </w:pPr>
      <w:r>
        <w:rPr>
          <w:rFonts w:ascii="宋体" w:hAnsi="宋体" w:cs="宋体"/>
          <w:color w:val="000000"/>
          <w:kern w:val="0"/>
          <w:sz w:val="24"/>
          <w:szCs w:val="32"/>
        </w:rPr>
        <w:t>3</w:t>
      </w:r>
      <w:r>
        <w:rPr>
          <w:rFonts w:hint="eastAsia" w:ascii="宋体" w:hAnsi="宋体" w:cs="宋体"/>
          <w:color w:val="000000"/>
          <w:kern w:val="0"/>
          <w:sz w:val="24"/>
          <w:szCs w:val="32"/>
        </w:rPr>
        <w:t>、了解土壤因素学说，理解并掌握不同成土因素对土壤的形成作用。</w:t>
      </w:r>
    </w:p>
    <w:p w14:paraId="27653800">
      <w:pPr>
        <w:spacing w:line="600" w:lineRule="exact"/>
        <w:ind w:firstLine="480" w:firstLineChars="200"/>
        <w:rPr>
          <w:rFonts w:ascii="宋体" w:cs="宋体"/>
          <w:color w:val="000000"/>
          <w:kern w:val="0"/>
          <w:sz w:val="24"/>
          <w:szCs w:val="32"/>
        </w:rPr>
      </w:pPr>
      <w:r>
        <w:rPr>
          <w:rFonts w:ascii="宋体" w:hAnsi="宋体" w:cs="宋体"/>
          <w:color w:val="000000"/>
          <w:kern w:val="0"/>
          <w:sz w:val="24"/>
          <w:szCs w:val="32"/>
        </w:rPr>
        <w:t>4</w:t>
      </w:r>
      <w:r>
        <w:rPr>
          <w:rFonts w:hint="eastAsia" w:ascii="宋体" w:hAnsi="宋体" w:cs="宋体"/>
          <w:color w:val="000000"/>
          <w:kern w:val="0"/>
          <w:sz w:val="24"/>
          <w:szCs w:val="32"/>
        </w:rPr>
        <w:t>、掌握土壤的分类、理解土壤分布与地理环境间的关系。</w:t>
      </w:r>
    </w:p>
    <w:p w14:paraId="062C74C1">
      <w:pPr>
        <w:spacing w:line="600" w:lineRule="exact"/>
        <w:ind w:firstLine="480" w:firstLineChars="200"/>
        <w:rPr>
          <w:rFonts w:ascii="宋体" w:cs="宋体"/>
          <w:color w:val="000000"/>
          <w:kern w:val="0"/>
          <w:sz w:val="24"/>
          <w:szCs w:val="32"/>
        </w:rPr>
      </w:pPr>
      <w:r>
        <w:rPr>
          <w:rFonts w:hint="eastAsia" w:ascii="宋体" w:hAnsi="宋体" w:cs="宋体"/>
          <w:color w:val="000000"/>
          <w:kern w:val="0"/>
          <w:sz w:val="24"/>
          <w:szCs w:val="32"/>
        </w:rPr>
        <w:t>（四）人文地理学基本概念</w:t>
      </w:r>
    </w:p>
    <w:p w14:paraId="7287C516">
      <w:pPr>
        <w:spacing w:line="600" w:lineRule="exact"/>
        <w:ind w:firstLine="480" w:firstLineChars="200"/>
        <w:rPr>
          <w:rFonts w:hint="eastAsia" w:ascii="宋体" w:hAnsi="宋体" w:cs="宋体"/>
          <w:color w:val="000000"/>
          <w:kern w:val="0"/>
          <w:sz w:val="24"/>
          <w:szCs w:val="32"/>
        </w:rPr>
      </w:pPr>
      <w:r>
        <w:rPr>
          <w:rFonts w:ascii="宋体" w:hAnsi="宋体" w:cs="宋体"/>
          <w:color w:val="000000"/>
          <w:kern w:val="0"/>
          <w:sz w:val="24"/>
          <w:szCs w:val="32"/>
        </w:rPr>
        <w:t>1</w:t>
      </w:r>
      <w:r>
        <w:rPr>
          <w:rFonts w:hint="eastAsia" w:ascii="宋体" w:hAnsi="宋体" w:cs="宋体"/>
          <w:color w:val="000000"/>
          <w:kern w:val="0"/>
          <w:sz w:val="24"/>
          <w:szCs w:val="32"/>
        </w:rPr>
        <w:t>、理解人文地理学的概念、研究对象以及在地理学中的地位。</w:t>
      </w:r>
    </w:p>
    <w:p w14:paraId="5DA0C6F0">
      <w:pPr>
        <w:spacing w:line="600" w:lineRule="exact"/>
        <w:ind w:firstLine="480" w:firstLineChars="200"/>
        <w:rPr>
          <w:rFonts w:ascii="宋体" w:cs="宋体"/>
          <w:color w:val="000000"/>
          <w:kern w:val="0"/>
          <w:sz w:val="24"/>
          <w:szCs w:val="32"/>
        </w:rPr>
      </w:pPr>
      <w:r>
        <w:rPr>
          <w:rFonts w:hint="eastAsia" w:ascii="宋体" w:hAnsi="宋体" w:cs="宋体"/>
          <w:color w:val="000000"/>
          <w:kern w:val="0"/>
          <w:sz w:val="24"/>
          <w:szCs w:val="32"/>
        </w:rPr>
        <w:t>2、了解人文地理学的发展过程。</w:t>
      </w:r>
    </w:p>
    <w:p w14:paraId="7BFCDF64">
      <w:pPr>
        <w:spacing w:line="600" w:lineRule="exact"/>
        <w:ind w:firstLine="480" w:firstLineChars="200"/>
        <w:rPr>
          <w:rFonts w:hint="eastAsia" w:ascii="宋体" w:hAnsi="宋体" w:cs="宋体"/>
          <w:color w:val="000000"/>
          <w:kern w:val="0"/>
          <w:sz w:val="24"/>
          <w:szCs w:val="32"/>
        </w:rPr>
      </w:pPr>
      <w:r>
        <w:rPr>
          <w:rFonts w:hint="eastAsia" w:ascii="宋体" w:hAnsi="宋体" w:cs="宋体"/>
          <w:color w:val="000000"/>
          <w:kern w:val="0"/>
          <w:sz w:val="24"/>
          <w:szCs w:val="32"/>
        </w:rPr>
        <w:t>3、掌握人文地理学在社会经济发展中的应用价值，能够联系现实需求解释人文地理学的重要应用领域。</w:t>
      </w:r>
    </w:p>
    <w:p w14:paraId="2F130959">
      <w:pPr>
        <w:spacing w:line="600" w:lineRule="exact"/>
        <w:ind w:firstLine="480" w:firstLineChars="200"/>
        <w:rPr>
          <w:rFonts w:ascii="宋体" w:cs="宋体"/>
          <w:color w:val="000000"/>
          <w:kern w:val="0"/>
          <w:sz w:val="24"/>
          <w:szCs w:val="32"/>
        </w:rPr>
      </w:pPr>
      <w:r>
        <w:rPr>
          <w:rFonts w:hint="eastAsia" w:ascii="宋体" w:hAnsi="宋体" w:cs="宋体"/>
          <w:color w:val="000000"/>
          <w:kern w:val="0"/>
          <w:sz w:val="24"/>
          <w:szCs w:val="32"/>
        </w:rPr>
        <w:t>（五）人文地理学基础理论</w:t>
      </w:r>
    </w:p>
    <w:p w14:paraId="085A654A">
      <w:pPr>
        <w:spacing w:line="600" w:lineRule="exact"/>
        <w:ind w:firstLine="480" w:firstLineChars="200"/>
        <w:rPr>
          <w:rFonts w:ascii="宋体" w:cs="宋体"/>
          <w:color w:val="000000"/>
          <w:kern w:val="0"/>
          <w:sz w:val="24"/>
          <w:szCs w:val="32"/>
        </w:rPr>
      </w:pPr>
      <w:r>
        <w:rPr>
          <w:rFonts w:hint="eastAsia" w:ascii="宋体" w:hAnsi="宋体" w:cs="宋体"/>
          <w:color w:val="000000"/>
          <w:kern w:val="0"/>
          <w:sz w:val="24"/>
          <w:szCs w:val="32"/>
        </w:rPr>
        <w:t>1、理解重要人文地理学家学术思想的形成过程、主要观点。</w:t>
      </w:r>
    </w:p>
    <w:p w14:paraId="0EEC8614">
      <w:pPr>
        <w:spacing w:line="600" w:lineRule="exact"/>
        <w:ind w:firstLine="480" w:firstLineChars="200"/>
        <w:rPr>
          <w:rFonts w:hint="eastAsia" w:ascii="宋体" w:hAnsi="宋体" w:cs="宋体"/>
          <w:color w:val="000000"/>
          <w:kern w:val="0"/>
          <w:sz w:val="24"/>
          <w:szCs w:val="32"/>
        </w:rPr>
      </w:pPr>
      <w:r>
        <w:rPr>
          <w:rFonts w:hint="eastAsia" w:ascii="宋体" w:hAnsi="宋体" w:cs="宋体"/>
          <w:color w:val="000000"/>
          <w:kern w:val="0"/>
          <w:sz w:val="24"/>
          <w:szCs w:val="32"/>
        </w:rPr>
        <w:t>2、掌握人文地理学研究方法论，了解人文</w:t>
      </w:r>
      <w:r>
        <w:rPr>
          <w:rFonts w:hint="eastAsia" w:ascii="宋体" w:hAnsi="宋体" w:cs="宋体"/>
          <w:kern w:val="0"/>
          <w:sz w:val="24"/>
          <w:szCs w:val="32"/>
        </w:rPr>
        <w:t>地理学研究方法，能够</w:t>
      </w:r>
      <w:r>
        <w:rPr>
          <w:rFonts w:hint="eastAsia" w:ascii="宋体" w:hAnsi="宋体" w:cs="宋体"/>
          <w:color w:val="000000"/>
          <w:kern w:val="0"/>
          <w:sz w:val="24"/>
          <w:szCs w:val="32"/>
        </w:rPr>
        <w:t>运用现代分析技术手段开展人文地理问题研究。</w:t>
      </w:r>
    </w:p>
    <w:p w14:paraId="6598B8DA">
      <w:pPr>
        <w:spacing w:line="600" w:lineRule="exact"/>
        <w:ind w:firstLine="480" w:firstLineChars="200"/>
        <w:rPr>
          <w:rFonts w:ascii="宋体" w:cs="宋体"/>
          <w:color w:val="000000"/>
          <w:kern w:val="0"/>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xNWM2NTc2OGM2YTgwMGFhNDlmYjlkNTQwNDNkMTAifQ=="/>
  </w:docVars>
  <w:rsids>
    <w:rsidRoot w:val="0073202B"/>
    <w:rsid w:val="00031D7B"/>
    <w:rsid w:val="00035744"/>
    <w:rsid w:val="00040CC2"/>
    <w:rsid w:val="000E37E6"/>
    <w:rsid w:val="001008A0"/>
    <w:rsid w:val="002432A6"/>
    <w:rsid w:val="00327F02"/>
    <w:rsid w:val="003349E5"/>
    <w:rsid w:val="003B28AF"/>
    <w:rsid w:val="003D1F0E"/>
    <w:rsid w:val="00412B91"/>
    <w:rsid w:val="00460420"/>
    <w:rsid w:val="004731F5"/>
    <w:rsid w:val="00515EFF"/>
    <w:rsid w:val="005853A1"/>
    <w:rsid w:val="005E1BCB"/>
    <w:rsid w:val="00600940"/>
    <w:rsid w:val="0062286C"/>
    <w:rsid w:val="0067789C"/>
    <w:rsid w:val="0073202B"/>
    <w:rsid w:val="00775341"/>
    <w:rsid w:val="00834268"/>
    <w:rsid w:val="00881910"/>
    <w:rsid w:val="0088208F"/>
    <w:rsid w:val="00896007"/>
    <w:rsid w:val="009E62C9"/>
    <w:rsid w:val="00A439C6"/>
    <w:rsid w:val="00AC687C"/>
    <w:rsid w:val="00BB2845"/>
    <w:rsid w:val="00C4007A"/>
    <w:rsid w:val="00C7210D"/>
    <w:rsid w:val="00C75D66"/>
    <w:rsid w:val="00C92F78"/>
    <w:rsid w:val="00D35F16"/>
    <w:rsid w:val="00D36751"/>
    <w:rsid w:val="00D45D6A"/>
    <w:rsid w:val="00DF08FC"/>
    <w:rsid w:val="00DF6D28"/>
    <w:rsid w:val="00E87871"/>
    <w:rsid w:val="00E958F3"/>
    <w:rsid w:val="00EC0B4B"/>
    <w:rsid w:val="00ED06E8"/>
    <w:rsid w:val="00EE2539"/>
    <w:rsid w:val="00EF4AAB"/>
    <w:rsid w:val="00F43606"/>
    <w:rsid w:val="00F9561C"/>
    <w:rsid w:val="109F3924"/>
    <w:rsid w:val="213E5613"/>
    <w:rsid w:val="21B30A80"/>
    <w:rsid w:val="54E247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99"/>
    <w:pPr>
      <w:ind w:firstLine="420" w:firstLineChars="200"/>
    </w:pPr>
    <w:rPr>
      <w:rFonts w:ascii="Times New Roman" w:hAnsi="Times New Roman"/>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link w:val="2"/>
    <w:semiHidden/>
    <w:qFormat/>
    <w:uiPriority w:val="99"/>
    <w:rPr>
      <w:szCs w:val="24"/>
    </w:rPr>
  </w:style>
  <w:style w:type="character" w:customStyle="1" w:styleId="8">
    <w:name w:val="页眉 字符"/>
    <w:link w:val="4"/>
    <w:uiPriority w:val="99"/>
    <w:rPr>
      <w:kern w:val="2"/>
      <w:sz w:val="18"/>
      <w:szCs w:val="18"/>
    </w:rPr>
  </w:style>
  <w:style w:type="character" w:customStyle="1" w:styleId="9">
    <w:name w:val="页脚 字符"/>
    <w:link w:val="3"/>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1367</Words>
  <Characters>1389</Characters>
  <Lines>10</Lines>
  <Paragraphs>2</Paragraphs>
  <TotalTime>1</TotalTime>
  <ScaleCrop>false</ScaleCrop>
  <LinksUpToDate>false</LinksUpToDate>
  <CharactersWithSpaces>1406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2025-02-20T03:22:00Z</dcterms:created>
  <dc:creator>wj</dc:creator>
  <cp:lastModifiedBy>吕剑</cp:lastModifiedBy>
  <dcterms:modified xsi:type="dcterms:W3CDTF">2025-03-19T00:35:41Z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30CD840415744EB5BE3DA26DAE6B4662</vt:lpwstr>
  </property>
</Properties>
</file>