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新宋体" w:eastAsia="黑体"/>
          <w:b/>
          <w:sz w:val="36"/>
          <w:szCs w:val="36"/>
        </w:rPr>
      </w:pPr>
      <w:r>
        <w:rPr>
          <w:rFonts w:ascii="黑体" w:hAnsi="新宋体" w:eastAsia="黑体"/>
          <w:b/>
          <w:sz w:val="36"/>
          <w:szCs w:val="36"/>
        </w:rPr>
        <w:t>202</w:t>
      </w:r>
      <w:r>
        <w:rPr>
          <w:rFonts w:hint="eastAsia" w:ascii="黑体" w:hAnsi="新宋体" w:eastAsia="黑体"/>
          <w:b/>
          <w:sz w:val="36"/>
          <w:szCs w:val="36"/>
          <w:lang w:val="en-US" w:eastAsia="zh-CN"/>
        </w:rPr>
        <w:t>4</w:t>
      </w:r>
      <w:bookmarkStart w:id="1" w:name="_GoBack"/>
      <w:bookmarkEnd w:id="1"/>
      <w:r>
        <w:rPr>
          <w:rFonts w:hint="eastAsia" w:ascii="黑体" w:hAnsi="新宋体" w:eastAsia="黑体"/>
          <w:b/>
          <w:sz w:val="36"/>
          <w:szCs w:val="36"/>
        </w:rPr>
        <w:t>年全国硕士研究生招生考试</w:t>
      </w:r>
    </w:p>
    <w:p>
      <w:pPr>
        <w:jc w:val="center"/>
        <w:rPr>
          <w:rFonts w:ascii="黑体" w:hAnsi="新宋体" w:eastAsia="黑体"/>
          <w:b/>
          <w:sz w:val="36"/>
          <w:szCs w:val="36"/>
        </w:rPr>
      </w:pPr>
      <w:r>
        <w:rPr>
          <w:rFonts w:hint="eastAsia" w:ascii="黑体" w:hAnsi="新宋体" w:eastAsia="黑体"/>
          <w:b/>
          <w:sz w:val="36"/>
          <w:szCs w:val="36"/>
        </w:rPr>
        <w:t>湖北师范大学自命题考试科目考试大纲</w:t>
      </w:r>
    </w:p>
    <w:p>
      <w:pPr>
        <w:spacing w:before="156" w:beforeLines="50" w:after="156" w:afterLines="50" w:line="360" w:lineRule="exact"/>
        <w:jc w:val="center"/>
        <w:rPr>
          <w:rFonts w:ascii="宋体" w:hAnsi="宋体"/>
        </w:rPr>
      </w:pPr>
      <w:r>
        <w:rPr>
          <w:rFonts w:hint="eastAsia" w:ascii="宋体" w:hAnsi="宋体"/>
          <w:sz w:val="28"/>
          <w:szCs w:val="28"/>
        </w:rPr>
        <w:t>（科目名称：体育综合     科目代码:346）</w:t>
      </w:r>
    </w:p>
    <w:p>
      <w:pPr>
        <w:adjustRightInd w:val="0"/>
        <w:snapToGrid w:val="0"/>
        <w:spacing w:line="600" w:lineRule="exact"/>
        <w:rPr>
          <w:b/>
          <w:color w:val="FF0000"/>
          <w:sz w:val="32"/>
          <w:szCs w:val="32"/>
        </w:rPr>
      </w:pPr>
      <w:r>
        <w:rPr>
          <w:rFonts w:hint="eastAsia"/>
          <w:b/>
          <w:sz w:val="32"/>
          <w:szCs w:val="32"/>
        </w:rPr>
        <w:t>一、考查目标</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本大纲适用于报考湖北师范大学体育硕士研究生的入学考试笔试。体育综合由“运动训练学”、“运动生理学”两门课程组成。</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运动训练学是研究运动训练规律以及有效组织训练行为的科学。运动训练学课程考试要求考生系统掌握运动训练的基本原理和基本理论知识（含运动员选材、体能训练、技术训练、战术训练、心理训练等），尤其是掌握训练方法和手段以及训练计划的制订与实施、检测等，重点考查学生对有关竞技体育与运动训练的基本概念、原理和方法等的掌握情况以运用训练学知识从事运动训练实践活动的能力。</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运动生理学科目考试要求考生系统掌握运动生理学的基本概念、基础理论和与运动有关的相关生理机制，并能理论联系实际、能够准确熟练地使用所学知识来解决运动实践过程中遇到的实际问题。重点考查学生对体育教学、体育锻炼及课余运动训练的生理学原理及常用生理指标测试方法的掌握程度。</w:t>
      </w:r>
    </w:p>
    <w:p>
      <w:pPr>
        <w:spacing w:line="360" w:lineRule="auto"/>
        <w:rPr>
          <w:b/>
          <w:sz w:val="32"/>
          <w:szCs w:val="32"/>
        </w:rPr>
      </w:pPr>
      <w:r>
        <w:rPr>
          <w:rFonts w:hint="eastAsia"/>
          <w:b/>
          <w:sz w:val="32"/>
          <w:szCs w:val="32"/>
        </w:rPr>
        <w:t>二、考试形式与试卷结构</w:t>
      </w:r>
    </w:p>
    <w:p>
      <w:pPr>
        <w:spacing w:line="360" w:lineRule="auto"/>
        <w:rPr>
          <w:rFonts w:ascii="宋体" w:hAnsi="宋体" w:cs="宋体"/>
          <w:b/>
          <w:color w:val="000000"/>
          <w:kern w:val="0"/>
          <w:sz w:val="28"/>
          <w:szCs w:val="36"/>
        </w:rPr>
      </w:pPr>
      <w:r>
        <w:rPr>
          <w:rFonts w:hint="eastAsia" w:ascii="宋体" w:hAnsi="宋体" w:cs="宋体"/>
          <w:b/>
          <w:color w:val="000000"/>
          <w:kern w:val="0"/>
          <w:sz w:val="28"/>
          <w:szCs w:val="36"/>
        </w:rPr>
        <w:t>（一）试卷成绩及考试时间</w:t>
      </w:r>
    </w:p>
    <w:p>
      <w:pPr>
        <w:spacing w:line="360" w:lineRule="auto"/>
        <w:ind w:firstLine="480" w:firstLineChars="200"/>
        <w:rPr>
          <w:rFonts w:ascii="宋体" w:hAnsi="宋体" w:cs="宋体"/>
          <w:color w:val="000000"/>
          <w:kern w:val="0"/>
          <w:sz w:val="24"/>
          <w:szCs w:val="32"/>
        </w:rPr>
      </w:pPr>
      <w:r>
        <w:rPr>
          <w:rFonts w:hint="eastAsia" w:ascii="宋体" w:hAnsi="宋体" w:cs="宋体"/>
          <w:color w:val="000000"/>
          <w:kern w:val="0"/>
          <w:sz w:val="24"/>
          <w:szCs w:val="32"/>
        </w:rPr>
        <w:t>本试卷满分为</w:t>
      </w:r>
      <w:r>
        <w:rPr>
          <w:rFonts w:ascii="宋体" w:hAnsi="宋体" w:cs="宋体"/>
          <w:color w:val="000000"/>
          <w:kern w:val="0"/>
          <w:sz w:val="24"/>
          <w:szCs w:val="32"/>
        </w:rPr>
        <w:t>300</w:t>
      </w:r>
      <w:r>
        <w:rPr>
          <w:rFonts w:hint="eastAsia" w:ascii="宋体" w:hAnsi="宋体" w:cs="宋体"/>
          <w:color w:val="000000"/>
          <w:kern w:val="0"/>
          <w:sz w:val="24"/>
          <w:szCs w:val="32"/>
        </w:rPr>
        <w:t>分，考试时间180分钟。</w:t>
      </w:r>
    </w:p>
    <w:p>
      <w:pPr>
        <w:spacing w:line="360" w:lineRule="auto"/>
        <w:rPr>
          <w:rFonts w:ascii="宋体" w:hAnsi="宋体" w:cs="宋体"/>
          <w:b/>
          <w:color w:val="000000"/>
          <w:kern w:val="0"/>
          <w:sz w:val="28"/>
          <w:szCs w:val="36"/>
        </w:rPr>
      </w:pPr>
      <w:r>
        <w:rPr>
          <w:rFonts w:hint="eastAsia" w:ascii="宋体" w:hAnsi="宋体" w:cs="宋体"/>
          <w:b/>
          <w:color w:val="000000"/>
          <w:kern w:val="0"/>
          <w:sz w:val="28"/>
          <w:szCs w:val="36"/>
        </w:rPr>
        <w:t>（二）答题方式</w:t>
      </w:r>
    </w:p>
    <w:p>
      <w:pPr>
        <w:spacing w:line="360" w:lineRule="auto"/>
        <w:ind w:firstLine="480" w:firstLineChars="200"/>
        <w:rPr>
          <w:rFonts w:ascii="宋体" w:hAnsi="宋体" w:cs="宋体"/>
          <w:color w:val="000000"/>
          <w:kern w:val="0"/>
          <w:sz w:val="24"/>
          <w:szCs w:val="32"/>
        </w:rPr>
      </w:pPr>
      <w:r>
        <w:rPr>
          <w:rFonts w:hint="eastAsia" w:ascii="宋体" w:hAnsi="宋体" w:cs="宋体"/>
          <w:color w:val="000000"/>
          <w:kern w:val="0"/>
          <w:sz w:val="24"/>
          <w:szCs w:val="32"/>
        </w:rPr>
        <w:t>答题方式为闭卷、笔试。</w:t>
      </w:r>
    </w:p>
    <w:p>
      <w:pPr>
        <w:spacing w:line="360" w:lineRule="auto"/>
        <w:rPr>
          <w:rFonts w:ascii="宋体" w:hAnsi="宋体" w:cs="宋体"/>
          <w:b/>
          <w:color w:val="000000"/>
          <w:kern w:val="0"/>
          <w:sz w:val="28"/>
          <w:szCs w:val="36"/>
        </w:rPr>
      </w:pPr>
      <w:r>
        <w:rPr>
          <w:rFonts w:hint="eastAsia" w:ascii="宋体" w:hAnsi="宋体" w:cs="宋体"/>
          <w:b/>
          <w:color w:val="000000"/>
          <w:kern w:val="0"/>
          <w:sz w:val="28"/>
          <w:szCs w:val="36"/>
        </w:rPr>
        <w:t>（三）试卷内容结构</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各部分内容所占分值为：</w:t>
      </w:r>
      <w:bookmarkStart w:id="0" w:name="_Hlk526000344"/>
      <w:r>
        <w:rPr>
          <w:rFonts w:hint="eastAsia" w:ascii="宋体" w:hAnsi="宋体" w:cs="宋体"/>
          <w:color w:val="000000"/>
          <w:kern w:val="0"/>
          <w:sz w:val="24"/>
          <w:szCs w:val="32"/>
        </w:rPr>
        <w:t>运动训练学</w:t>
      </w:r>
      <w:bookmarkEnd w:id="0"/>
      <w:r>
        <w:rPr>
          <w:rFonts w:hint="eastAsia" w:ascii="宋体" w:hAnsi="宋体" w:cs="宋体"/>
          <w:color w:val="000000"/>
          <w:kern w:val="0"/>
          <w:sz w:val="24"/>
          <w:szCs w:val="32"/>
        </w:rPr>
        <w:t>15</w:t>
      </w:r>
      <w:r>
        <w:rPr>
          <w:rFonts w:ascii="宋体" w:hAnsi="宋体" w:cs="宋体"/>
          <w:color w:val="000000"/>
          <w:kern w:val="0"/>
          <w:sz w:val="24"/>
          <w:szCs w:val="32"/>
        </w:rPr>
        <w:t>0</w:t>
      </w:r>
      <w:r>
        <w:rPr>
          <w:rFonts w:hint="eastAsia" w:ascii="宋体" w:hAnsi="宋体" w:cs="宋体"/>
          <w:color w:val="000000"/>
          <w:kern w:val="0"/>
          <w:sz w:val="24"/>
          <w:szCs w:val="32"/>
        </w:rPr>
        <w:t>分、运动生理学15</w:t>
      </w:r>
      <w:r>
        <w:rPr>
          <w:rFonts w:ascii="宋体" w:hAnsi="宋体" w:cs="宋体"/>
          <w:color w:val="000000"/>
          <w:kern w:val="0"/>
          <w:sz w:val="24"/>
          <w:szCs w:val="32"/>
        </w:rPr>
        <w:t>0</w:t>
      </w:r>
      <w:r>
        <w:rPr>
          <w:rFonts w:hint="eastAsia" w:ascii="宋体" w:hAnsi="宋体" w:cs="宋体"/>
          <w:color w:val="000000"/>
          <w:kern w:val="0"/>
          <w:sz w:val="24"/>
          <w:szCs w:val="32"/>
        </w:rPr>
        <w:t>分。</w:t>
      </w:r>
    </w:p>
    <w:p>
      <w:pPr>
        <w:spacing w:line="360" w:lineRule="auto"/>
        <w:rPr>
          <w:rFonts w:ascii="宋体" w:hAnsi="宋体" w:cs="宋体"/>
          <w:b/>
          <w:color w:val="000000"/>
          <w:kern w:val="0"/>
          <w:sz w:val="28"/>
          <w:szCs w:val="36"/>
        </w:rPr>
      </w:pPr>
      <w:r>
        <w:rPr>
          <w:rFonts w:hint="eastAsia" w:ascii="宋体" w:hAnsi="宋体" w:cs="宋体"/>
          <w:b/>
          <w:color w:val="000000"/>
          <w:kern w:val="0"/>
          <w:sz w:val="28"/>
          <w:szCs w:val="36"/>
        </w:rPr>
        <w:t>（四）试卷题型结构、主要参考书目、考查范围</w:t>
      </w:r>
    </w:p>
    <w:p>
      <w:pPr>
        <w:spacing w:line="600" w:lineRule="exact"/>
        <w:rPr>
          <w:rFonts w:ascii="宋体" w:hAnsi="宋体" w:cs="宋体"/>
          <w:b/>
          <w:color w:val="000000"/>
          <w:kern w:val="0"/>
          <w:sz w:val="28"/>
          <w:szCs w:val="36"/>
          <w:highlight w:val="none"/>
        </w:rPr>
      </w:pPr>
      <w:r>
        <w:rPr>
          <w:rFonts w:hint="eastAsia" w:ascii="宋体" w:hAnsi="宋体" w:cs="宋体"/>
          <w:b/>
          <w:color w:val="000000"/>
          <w:kern w:val="0"/>
          <w:sz w:val="28"/>
          <w:szCs w:val="36"/>
          <w:highlight w:val="none"/>
        </w:rPr>
        <w:t>《运动训练学》试卷题型结构、主要参考书目、考查范围</w:t>
      </w:r>
    </w:p>
    <w:p>
      <w:pPr>
        <w:spacing w:line="600" w:lineRule="exact"/>
        <w:ind w:firstLine="562" w:firstLineChars="200"/>
        <w:rPr>
          <w:rFonts w:ascii="宋体" w:hAnsi="宋体" w:cs="宋体"/>
          <w:b/>
          <w:color w:val="000000"/>
          <w:kern w:val="0"/>
          <w:sz w:val="28"/>
          <w:szCs w:val="36"/>
        </w:rPr>
      </w:pPr>
      <w:r>
        <w:rPr>
          <w:rFonts w:hint="eastAsia" w:ascii="宋体" w:hAnsi="宋体" w:cs="宋体"/>
          <w:b/>
          <w:color w:val="000000"/>
          <w:kern w:val="0"/>
          <w:sz w:val="28"/>
          <w:szCs w:val="36"/>
        </w:rPr>
        <w:t>（1）试卷题型结构</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简述题：4小题，共80分；</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论述题：2小题，共70分。</w:t>
      </w:r>
    </w:p>
    <w:p>
      <w:pPr>
        <w:spacing w:line="600" w:lineRule="exact"/>
        <w:ind w:firstLine="562" w:firstLineChars="200"/>
        <w:rPr>
          <w:rFonts w:ascii="宋体" w:hAnsi="宋体" w:cs="宋体"/>
          <w:b/>
          <w:color w:val="FF0000"/>
          <w:kern w:val="0"/>
          <w:sz w:val="28"/>
          <w:szCs w:val="36"/>
        </w:rPr>
      </w:pPr>
      <w:r>
        <w:rPr>
          <w:rFonts w:hint="eastAsia" w:ascii="宋体" w:hAnsi="宋体" w:cs="宋体"/>
          <w:b/>
          <w:color w:val="000000"/>
          <w:kern w:val="0"/>
          <w:sz w:val="28"/>
          <w:szCs w:val="36"/>
        </w:rPr>
        <w:t xml:space="preserve">（2）主要参考书目  </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普通高等学校体育专业教材：《运动训练学》，田麦久主编，高等教育出版社，</w:t>
      </w:r>
      <w:r>
        <w:rPr>
          <w:rFonts w:ascii="宋体" w:hAnsi="宋体" w:cs="宋体"/>
          <w:color w:val="000000"/>
          <w:kern w:val="0"/>
          <w:sz w:val="24"/>
          <w:szCs w:val="32"/>
        </w:rPr>
        <w:t>2017年</w:t>
      </w:r>
      <w:r>
        <w:rPr>
          <w:rFonts w:hint="eastAsia" w:ascii="宋体" w:hAnsi="宋体" w:cs="宋体"/>
          <w:color w:val="000000"/>
          <w:kern w:val="0"/>
          <w:sz w:val="24"/>
          <w:szCs w:val="32"/>
        </w:rPr>
        <w:t>4月第二版。</w:t>
      </w:r>
    </w:p>
    <w:p>
      <w:pPr>
        <w:spacing w:line="600" w:lineRule="exact"/>
        <w:ind w:firstLine="643" w:firstLineChars="200"/>
        <w:rPr>
          <w:b/>
          <w:color w:val="FF0000"/>
          <w:sz w:val="32"/>
          <w:szCs w:val="32"/>
        </w:rPr>
      </w:pPr>
      <w:r>
        <w:rPr>
          <w:rFonts w:hint="eastAsia"/>
          <w:b/>
          <w:sz w:val="32"/>
          <w:szCs w:val="32"/>
        </w:rPr>
        <w:t>（3）考查范围</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1、运动训练学导言</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2、运动训练的编制协同原则</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3、运动员竞技能力及其训练</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4、运动训练方法及其应用</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5、运动训练负荷及其设计与安排</w:t>
      </w:r>
    </w:p>
    <w:p>
      <w:pPr>
        <w:spacing w:line="600" w:lineRule="exact"/>
        <w:ind w:firstLine="480" w:firstLineChars="200"/>
        <w:rPr>
          <w:rFonts w:hint="eastAsia" w:ascii="宋体" w:hAnsi="宋体" w:cs="宋体"/>
          <w:color w:val="000000"/>
          <w:kern w:val="0"/>
          <w:sz w:val="24"/>
          <w:szCs w:val="32"/>
        </w:rPr>
      </w:pPr>
      <w:r>
        <w:rPr>
          <w:rFonts w:hint="eastAsia" w:ascii="宋体" w:hAnsi="宋体" w:cs="宋体"/>
          <w:color w:val="000000"/>
          <w:kern w:val="0"/>
          <w:sz w:val="24"/>
          <w:szCs w:val="32"/>
        </w:rPr>
        <w:t>6、运动训练过程与训练计划</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7、教练员职责与教练行为</w:t>
      </w:r>
    </w:p>
    <w:p>
      <w:pPr>
        <w:spacing w:line="600" w:lineRule="exact"/>
        <w:rPr>
          <w:rFonts w:hint="eastAsia" w:ascii="宋体" w:hAnsi="宋体" w:cs="宋体"/>
          <w:b/>
          <w:color w:val="000000"/>
          <w:kern w:val="0"/>
          <w:sz w:val="28"/>
          <w:szCs w:val="36"/>
          <w:highlight w:val="none"/>
        </w:rPr>
      </w:pPr>
    </w:p>
    <w:p>
      <w:pPr>
        <w:spacing w:line="600" w:lineRule="exact"/>
        <w:rPr>
          <w:rFonts w:ascii="宋体" w:hAnsi="宋体" w:cs="宋体"/>
          <w:b/>
          <w:color w:val="000000"/>
          <w:kern w:val="0"/>
          <w:sz w:val="28"/>
          <w:szCs w:val="36"/>
          <w:highlight w:val="none"/>
        </w:rPr>
      </w:pPr>
      <w:r>
        <w:rPr>
          <w:rFonts w:hint="eastAsia" w:ascii="宋体" w:hAnsi="宋体" w:cs="宋体"/>
          <w:b/>
          <w:color w:val="000000"/>
          <w:kern w:val="0"/>
          <w:sz w:val="28"/>
          <w:szCs w:val="36"/>
          <w:highlight w:val="none"/>
        </w:rPr>
        <w:t>《运动生理学》试卷题型结构、主要参考书目、考查范围</w:t>
      </w:r>
    </w:p>
    <w:p>
      <w:pPr>
        <w:spacing w:line="600" w:lineRule="exact"/>
        <w:ind w:firstLine="562" w:firstLineChars="200"/>
        <w:rPr>
          <w:rFonts w:ascii="宋体" w:hAnsi="宋体" w:cs="宋体"/>
          <w:b/>
          <w:color w:val="000000"/>
          <w:kern w:val="0"/>
          <w:sz w:val="28"/>
          <w:szCs w:val="36"/>
        </w:rPr>
      </w:pPr>
      <w:r>
        <w:rPr>
          <w:rFonts w:hint="eastAsia" w:ascii="宋体" w:hAnsi="宋体" w:cs="宋体"/>
          <w:b/>
          <w:color w:val="000000"/>
          <w:kern w:val="0"/>
          <w:sz w:val="28"/>
          <w:szCs w:val="36"/>
        </w:rPr>
        <w:t>（1）试卷题型结构</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名词解释：4小题，每小题5分，共20分；</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简答题：3小题，每小题20分，共60分；</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论述题：2小题，每小题35分，共70分。</w:t>
      </w:r>
    </w:p>
    <w:p>
      <w:pPr>
        <w:spacing w:line="600" w:lineRule="exact"/>
        <w:ind w:firstLine="562" w:firstLineChars="200"/>
        <w:rPr>
          <w:rFonts w:ascii="宋体" w:hAnsi="宋体" w:cs="宋体"/>
          <w:b/>
          <w:color w:val="000000"/>
          <w:kern w:val="0"/>
          <w:sz w:val="28"/>
          <w:szCs w:val="36"/>
        </w:rPr>
      </w:pPr>
      <w:r>
        <w:rPr>
          <w:rFonts w:hint="eastAsia" w:ascii="宋体" w:hAnsi="宋体" w:cs="宋体"/>
          <w:b/>
          <w:color w:val="000000"/>
          <w:kern w:val="0"/>
          <w:sz w:val="28"/>
          <w:szCs w:val="36"/>
        </w:rPr>
        <w:t xml:space="preserve">（2）主要参考书目  </w:t>
      </w:r>
    </w:p>
    <w:p>
      <w:pPr>
        <w:spacing w:line="600" w:lineRule="exact"/>
        <w:ind w:firstLine="480" w:firstLineChars="200"/>
        <w:rPr>
          <w:rFonts w:ascii="宋体" w:hAnsi="宋体" w:cs="宋体"/>
          <w:color w:val="000000"/>
          <w:kern w:val="0"/>
          <w:sz w:val="24"/>
          <w:szCs w:val="32"/>
        </w:rPr>
      </w:pPr>
      <w:r>
        <w:rPr>
          <w:rFonts w:hint="eastAsia" w:ascii="宋体" w:hAnsi="宋体" w:cs="宋体"/>
          <w:color w:val="000000"/>
          <w:kern w:val="0"/>
          <w:sz w:val="24"/>
          <w:szCs w:val="32"/>
        </w:rPr>
        <w:t>“十二五”普通高等教育本科国家级规划教材：《运动生理学》（第三版），邓树勋，王健等主编，高等教育出版社，2015.4</w:t>
      </w:r>
    </w:p>
    <w:p>
      <w:pPr>
        <w:spacing w:line="600" w:lineRule="exact"/>
        <w:ind w:firstLine="562" w:firstLineChars="200"/>
        <w:rPr>
          <w:rFonts w:ascii="宋体" w:hAnsi="宋体" w:cs="宋体"/>
          <w:b/>
          <w:color w:val="000000"/>
          <w:kern w:val="0"/>
          <w:sz w:val="28"/>
          <w:szCs w:val="36"/>
        </w:rPr>
      </w:pPr>
      <w:r>
        <w:rPr>
          <w:rFonts w:hint="eastAsia" w:ascii="宋体" w:hAnsi="宋体" w:cs="宋体"/>
          <w:b/>
          <w:color w:val="000000"/>
          <w:kern w:val="0"/>
          <w:sz w:val="28"/>
          <w:szCs w:val="36"/>
        </w:rPr>
        <w:t>（3）</w:t>
      </w:r>
      <w:r>
        <w:rPr>
          <w:rFonts w:ascii="宋体" w:hAnsi="宋体" w:cs="宋体"/>
          <w:b/>
          <w:color w:val="000000"/>
          <w:kern w:val="0"/>
          <w:sz w:val="28"/>
          <w:szCs w:val="36"/>
        </w:rPr>
        <w:t>考查范围</w:t>
      </w:r>
    </w:p>
    <w:p>
      <w:pPr>
        <w:pStyle w:val="4"/>
        <w:spacing w:before="0" w:beforeAutospacing="0" w:after="0" w:afterAutospacing="0" w:line="600" w:lineRule="exact"/>
      </w:pPr>
      <w:r>
        <w:rPr>
          <w:rFonts w:hint="eastAsia"/>
        </w:rPr>
        <w:t>绪论</w:t>
      </w:r>
    </w:p>
    <w:p>
      <w:pPr>
        <w:pStyle w:val="4"/>
        <w:spacing w:before="0" w:beforeAutospacing="0" w:after="0" w:afterAutospacing="0" w:line="600" w:lineRule="exact"/>
      </w:pPr>
      <w:r>
        <w:rPr>
          <w:rFonts w:hint="eastAsia"/>
        </w:rPr>
        <w:t>1、肌肉活动</w:t>
      </w:r>
    </w:p>
    <w:p>
      <w:pPr>
        <w:spacing w:line="600" w:lineRule="exact"/>
      </w:pPr>
      <w:r>
        <w:rPr>
          <w:rFonts w:hint="eastAsia" w:ascii="宋体" w:hAnsi="宋体"/>
          <w:sz w:val="24"/>
        </w:rPr>
        <w:t>2、能量代谢</w:t>
      </w:r>
    </w:p>
    <w:p>
      <w:pPr>
        <w:pStyle w:val="4"/>
        <w:spacing w:before="0" w:beforeAutospacing="0" w:after="0" w:afterAutospacing="0" w:line="600" w:lineRule="exact"/>
      </w:pPr>
      <w:r>
        <w:rPr>
          <w:rFonts w:hint="eastAsia"/>
        </w:rPr>
        <w:t>3、神经系统的调节功能</w:t>
      </w:r>
    </w:p>
    <w:p>
      <w:pPr>
        <w:spacing w:line="600" w:lineRule="exact"/>
        <w:rPr>
          <w:rFonts w:hint="eastAsia" w:ascii="宋体" w:hAnsi="宋体"/>
          <w:sz w:val="24"/>
        </w:rPr>
      </w:pPr>
      <w:r>
        <w:rPr>
          <w:rFonts w:hint="eastAsia" w:ascii="宋体" w:hAnsi="宋体"/>
          <w:sz w:val="24"/>
        </w:rPr>
        <w:t>4、内分泌调节</w:t>
      </w:r>
      <w:r>
        <w:rPr>
          <w:rFonts w:hint="eastAsia" w:ascii="宋体" w:hAnsi="宋体"/>
          <w:sz w:val="24"/>
        </w:rPr>
        <w:br w:type="textWrapping"/>
      </w:r>
      <w:r>
        <w:rPr>
          <w:rFonts w:hint="eastAsia" w:ascii="宋体" w:hAnsi="宋体"/>
          <w:sz w:val="24"/>
        </w:rPr>
        <w:t>5、免疫与运动</w:t>
      </w:r>
      <w:r>
        <w:rPr>
          <w:rFonts w:hint="eastAsia" w:ascii="宋体" w:hAnsi="宋体"/>
          <w:sz w:val="24"/>
        </w:rPr>
        <w:br w:type="textWrapping"/>
      </w:r>
      <w:r>
        <w:rPr>
          <w:rFonts w:hint="eastAsia" w:ascii="宋体" w:hAnsi="宋体"/>
          <w:sz w:val="24"/>
        </w:rPr>
        <w:t>6、血液与运动</w:t>
      </w:r>
    </w:p>
    <w:p>
      <w:pPr>
        <w:spacing w:line="600" w:lineRule="exact"/>
        <w:rPr>
          <w:rFonts w:hint="eastAsia" w:ascii="宋体" w:hAnsi="宋体"/>
          <w:sz w:val="24"/>
        </w:rPr>
      </w:pPr>
      <w:r>
        <w:rPr>
          <w:rFonts w:hint="eastAsia" w:ascii="宋体" w:hAnsi="宋体"/>
          <w:sz w:val="24"/>
        </w:rPr>
        <w:t>7、呼吸与运动</w:t>
      </w:r>
      <w:r>
        <w:rPr>
          <w:rFonts w:hint="eastAsia" w:ascii="宋体" w:hAnsi="宋体"/>
          <w:sz w:val="24"/>
        </w:rPr>
        <w:br w:type="textWrapping"/>
      </w:r>
      <w:r>
        <w:rPr>
          <w:rFonts w:hint="eastAsia" w:ascii="宋体" w:hAnsi="宋体"/>
          <w:sz w:val="24"/>
        </w:rPr>
        <w:t>8、血液循环</w:t>
      </w:r>
    </w:p>
    <w:p>
      <w:pPr>
        <w:spacing w:line="600" w:lineRule="exact"/>
        <w:rPr>
          <w:rFonts w:ascii="宋体" w:hAnsi="宋体"/>
          <w:sz w:val="24"/>
        </w:rPr>
      </w:pPr>
      <w:r>
        <w:rPr>
          <w:rFonts w:hint="eastAsia" w:ascii="宋体" w:hAnsi="宋体"/>
          <w:sz w:val="24"/>
        </w:rPr>
        <w:t>9、消化、吸收与排泄</w:t>
      </w:r>
      <w:r>
        <w:rPr>
          <w:rFonts w:hint="eastAsia" w:ascii="宋体" w:hAnsi="宋体"/>
          <w:sz w:val="24"/>
        </w:rPr>
        <w:br w:type="textWrapping"/>
      </w:r>
      <w:r>
        <w:rPr>
          <w:rFonts w:hint="eastAsia" w:ascii="宋体" w:hAnsi="宋体"/>
          <w:sz w:val="24"/>
        </w:rPr>
        <w:t>10、身体素质</w:t>
      </w:r>
    </w:p>
    <w:p>
      <w:pPr>
        <w:spacing w:line="600" w:lineRule="exact"/>
        <w:rPr>
          <w:rFonts w:ascii="宋体" w:hAnsi="宋体"/>
          <w:sz w:val="24"/>
        </w:rPr>
      </w:pPr>
      <w:r>
        <w:rPr>
          <w:rFonts w:hint="eastAsia" w:ascii="宋体" w:hAnsi="宋体"/>
          <w:sz w:val="24"/>
        </w:rPr>
        <w:t>11、运动与身体机能变化</w:t>
      </w:r>
      <w:r>
        <w:rPr>
          <w:rFonts w:hint="eastAsia" w:ascii="宋体" w:hAnsi="宋体"/>
          <w:sz w:val="24"/>
        </w:rPr>
        <w:br w:type="textWrapping"/>
      </w:r>
      <w:r>
        <w:rPr>
          <w:rFonts w:hint="eastAsia" w:ascii="宋体" w:hAnsi="宋体"/>
          <w:sz w:val="24"/>
        </w:rPr>
        <w:t>12、运动技能的形成</w:t>
      </w:r>
      <w:r>
        <w:rPr>
          <w:rFonts w:hint="eastAsia" w:ascii="宋体" w:hAnsi="宋体"/>
          <w:sz w:val="24"/>
        </w:rPr>
        <w:br w:type="textWrapping"/>
      </w:r>
      <w:r>
        <w:rPr>
          <w:rFonts w:hint="eastAsia" w:ascii="宋体" w:hAnsi="宋体"/>
          <w:sz w:val="24"/>
        </w:rPr>
        <w:t>13、年龄、性别和运动</w:t>
      </w:r>
    </w:p>
    <w:p>
      <w:pPr>
        <w:pStyle w:val="4"/>
        <w:spacing w:before="0" w:beforeAutospacing="0" w:after="0" w:afterAutospacing="0" w:line="600" w:lineRule="exact"/>
      </w:pPr>
      <w:r>
        <w:rPr>
          <w:rFonts w:hint="eastAsia" w:cs="Times New Roman"/>
          <w:kern w:val="2"/>
        </w:rPr>
        <w:t>14、肥胖、体重控制与运动处方</w:t>
      </w:r>
    </w:p>
    <w:p>
      <w:pPr>
        <w:spacing w:line="600" w:lineRule="exact"/>
        <w:rPr>
          <w:rFonts w:ascii="宋体" w:hAnsi="宋体"/>
          <w:sz w:val="24"/>
        </w:rPr>
      </w:pPr>
      <w:r>
        <w:rPr>
          <w:rFonts w:hint="eastAsia" w:ascii="宋体" w:hAnsi="宋体"/>
          <w:sz w:val="24"/>
        </w:rPr>
        <w:t>15、环境与运动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1NWU4ZDljMTgxNDI3MjY0MzBmMjkwNjBkODMzN2EifQ=="/>
  </w:docVars>
  <w:rsids>
    <w:rsidRoot w:val="00103279"/>
    <w:rsid w:val="000414E4"/>
    <w:rsid w:val="00056D50"/>
    <w:rsid w:val="000A53E8"/>
    <w:rsid w:val="00103279"/>
    <w:rsid w:val="0011244C"/>
    <w:rsid w:val="00114B9E"/>
    <w:rsid w:val="00126BDF"/>
    <w:rsid w:val="0017126E"/>
    <w:rsid w:val="001C2C1E"/>
    <w:rsid w:val="00211310"/>
    <w:rsid w:val="00225992"/>
    <w:rsid w:val="002C6282"/>
    <w:rsid w:val="004A4289"/>
    <w:rsid w:val="005D361F"/>
    <w:rsid w:val="00605F42"/>
    <w:rsid w:val="0069140F"/>
    <w:rsid w:val="00700174"/>
    <w:rsid w:val="00811FB2"/>
    <w:rsid w:val="0086327C"/>
    <w:rsid w:val="00870DD4"/>
    <w:rsid w:val="00895B19"/>
    <w:rsid w:val="008C3282"/>
    <w:rsid w:val="008C7BB0"/>
    <w:rsid w:val="008E096E"/>
    <w:rsid w:val="008F6980"/>
    <w:rsid w:val="00940A33"/>
    <w:rsid w:val="009D366C"/>
    <w:rsid w:val="00A6158D"/>
    <w:rsid w:val="00A72F75"/>
    <w:rsid w:val="00AA1159"/>
    <w:rsid w:val="00AC6DB4"/>
    <w:rsid w:val="00AD1F00"/>
    <w:rsid w:val="00AE7180"/>
    <w:rsid w:val="00B71B98"/>
    <w:rsid w:val="00BC22B2"/>
    <w:rsid w:val="00BF0998"/>
    <w:rsid w:val="00C238DA"/>
    <w:rsid w:val="00C262CD"/>
    <w:rsid w:val="00C90364"/>
    <w:rsid w:val="00CD0AB1"/>
    <w:rsid w:val="00CD5601"/>
    <w:rsid w:val="00DC52A4"/>
    <w:rsid w:val="00E81D28"/>
    <w:rsid w:val="00E8581A"/>
    <w:rsid w:val="00ED5538"/>
    <w:rsid w:val="00EF08EF"/>
    <w:rsid w:val="00F06F0F"/>
    <w:rsid w:val="00F661FE"/>
    <w:rsid w:val="00F71902"/>
    <w:rsid w:val="00FD4388"/>
    <w:rsid w:val="099D6AD1"/>
    <w:rsid w:val="4CE67956"/>
    <w:rsid w:val="59A150E8"/>
    <w:rsid w:val="6BEE1268"/>
    <w:rsid w:val="6BF535B0"/>
    <w:rsid w:val="733FE976"/>
    <w:rsid w:val="755B7E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166</Words>
  <Characters>951</Characters>
  <Lines>7</Lines>
  <Paragraphs>2</Paragraphs>
  <TotalTime>72</TotalTime>
  <ScaleCrop>false</ScaleCrop>
  <LinksUpToDate>false</LinksUpToDate>
  <CharactersWithSpaces>1115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2020-09-15T01:49:00Z</dcterms:created>
  <dc:creator>cyqclgcc</dc:creator>
  <cp:lastModifiedBy>珊</cp:lastModifiedBy>
  <dcterms:modified xsi:type="dcterms:W3CDTF">2023-09-22T08:48:06Z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BD060574A65641F8812BBAB6FDC69852_13</vt:lpwstr>
  </property>
</Properties>
</file>